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AE407" w14:textId="77777777" w:rsidR="00037642" w:rsidRPr="00184388" w:rsidRDefault="00EF02D0" w:rsidP="00445D37">
      <w:pPr>
        <w:spacing w:after="0"/>
        <w:ind w:left="720" w:hanging="360"/>
        <w:rPr>
          <w:rFonts w:ascii="Calibri" w:hAnsi="Calibri" w:cs="Calibri"/>
        </w:rPr>
      </w:pPr>
      <w:r w:rsidRPr="00184388">
        <w:rPr>
          <w:rFonts w:ascii="Calibri" w:hAnsi="Calibri" w:cs="Calibri"/>
        </w:rPr>
        <w:tab/>
      </w:r>
    </w:p>
    <w:p w14:paraId="7A5F960B" w14:textId="01AE553B" w:rsidR="00037642" w:rsidRPr="00184388" w:rsidRDefault="00184388" w:rsidP="00184388">
      <w:pPr>
        <w:spacing w:after="0"/>
        <w:ind w:left="720" w:hanging="360"/>
        <w:jc w:val="center"/>
        <w:rPr>
          <w:rFonts w:ascii="Calibri" w:hAnsi="Calibri" w:cs="Calibri"/>
          <w:b/>
          <w:bCs/>
        </w:rPr>
      </w:pPr>
      <w:r w:rsidRPr="00184388">
        <w:rPr>
          <w:rFonts w:ascii="Calibri" w:hAnsi="Calibri" w:cs="Calibri"/>
          <w:b/>
          <w:bCs/>
        </w:rPr>
        <w:t>CCA Annual Meeting – 3440 Liberty Drive, Springfield, IL</w:t>
      </w:r>
    </w:p>
    <w:p w14:paraId="5B272078" w14:textId="06478B0E" w:rsidR="00184388" w:rsidRPr="00184388" w:rsidRDefault="00184388" w:rsidP="00184388">
      <w:pPr>
        <w:spacing w:after="0"/>
        <w:ind w:left="720" w:hanging="360"/>
        <w:jc w:val="center"/>
        <w:rPr>
          <w:rFonts w:ascii="Calibri" w:hAnsi="Calibri" w:cs="Calibri"/>
          <w:b/>
          <w:bCs/>
        </w:rPr>
      </w:pPr>
      <w:r w:rsidRPr="00184388">
        <w:rPr>
          <w:rFonts w:ascii="Calibri" w:hAnsi="Calibri" w:cs="Calibri"/>
          <w:b/>
          <w:bCs/>
        </w:rPr>
        <w:t>July 15</w:t>
      </w:r>
      <w:r w:rsidRPr="00184388">
        <w:rPr>
          <w:rFonts w:ascii="Calibri" w:hAnsi="Calibri" w:cs="Calibri"/>
          <w:b/>
          <w:bCs/>
          <w:vertAlign w:val="superscript"/>
        </w:rPr>
        <w:t>th</w:t>
      </w:r>
      <w:r w:rsidRPr="00184388">
        <w:rPr>
          <w:rFonts w:ascii="Calibri" w:hAnsi="Calibri" w:cs="Calibri"/>
          <w:b/>
          <w:bCs/>
        </w:rPr>
        <w:t>, 2025</w:t>
      </w:r>
    </w:p>
    <w:p w14:paraId="01E32611" w14:textId="713ADDE5" w:rsidR="00EF02D0" w:rsidRPr="00184388" w:rsidRDefault="00EF02D0" w:rsidP="00445D37">
      <w:pPr>
        <w:spacing w:after="0"/>
        <w:ind w:left="720" w:hanging="360"/>
        <w:rPr>
          <w:rFonts w:ascii="Calibri" w:hAnsi="Calibri" w:cs="Calibri"/>
        </w:rPr>
      </w:pPr>
      <w:r w:rsidRPr="00184388">
        <w:rPr>
          <w:rFonts w:ascii="Calibri" w:hAnsi="Calibri" w:cs="Calibri"/>
        </w:rPr>
        <w:tab/>
      </w:r>
      <w:r w:rsidRPr="00184388">
        <w:rPr>
          <w:rFonts w:ascii="Calibri" w:hAnsi="Calibri" w:cs="Calibri"/>
        </w:rPr>
        <w:tab/>
      </w:r>
      <w:r w:rsidRPr="00184388">
        <w:rPr>
          <w:rFonts w:ascii="Calibri" w:hAnsi="Calibri" w:cs="Calibri"/>
        </w:rPr>
        <w:tab/>
      </w:r>
    </w:p>
    <w:p w14:paraId="6E64169C" w14:textId="764D58FB" w:rsidR="00EF02D0" w:rsidRDefault="00EF02D0" w:rsidP="00445D37">
      <w:pPr>
        <w:numPr>
          <w:ilvl w:val="0"/>
          <w:numId w:val="1"/>
        </w:numPr>
        <w:spacing w:after="0"/>
        <w:rPr>
          <w:rFonts w:ascii="Calibri" w:hAnsi="Calibri" w:cs="Calibri"/>
          <w:b/>
          <w:bCs/>
        </w:rPr>
      </w:pPr>
      <w:r w:rsidRPr="00184388">
        <w:rPr>
          <w:rFonts w:ascii="Calibri" w:hAnsi="Calibri" w:cs="Calibri"/>
          <w:b/>
          <w:bCs/>
        </w:rPr>
        <w:t>Welcome</w:t>
      </w:r>
      <w:r w:rsidRPr="00184388">
        <w:rPr>
          <w:rFonts w:ascii="Calibri" w:hAnsi="Calibri" w:cs="Calibri"/>
          <w:b/>
          <w:bCs/>
        </w:rPr>
        <w:tab/>
      </w:r>
      <w:r w:rsidRPr="00184388">
        <w:rPr>
          <w:rFonts w:ascii="Calibri" w:hAnsi="Calibri" w:cs="Calibri"/>
          <w:b/>
          <w:bCs/>
        </w:rPr>
        <w:tab/>
      </w:r>
      <w:r w:rsidRPr="00184388">
        <w:rPr>
          <w:rFonts w:ascii="Calibri" w:hAnsi="Calibri" w:cs="Calibri"/>
          <w:b/>
          <w:bCs/>
        </w:rPr>
        <w:tab/>
      </w:r>
      <w:r w:rsidRPr="00184388">
        <w:rPr>
          <w:rFonts w:ascii="Calibri" w:hAnsi="Calibri" w:cs="Calibri"/>
          <w:b/>
          <w:bCs/>
        </w:rPr>
        <w:tab/>
      </w:r>
      <w:r w:rsidRPr="00184388">
        <w:rPr>
          <w:rFonts w:ascii="Calibri" w:hAnsi="Calibri" w:cs="Calibri"/>
          <w:b/>
          <w:bCs/>
        </w:rPr>
        <w:tab/>
      </w:r>
      <w:r w:rsidRPr="00184388">
        <w:rPr>
          <w:rFonts w:ascii="Calibri" w:hAnsi="Calibri" w:cs="Calibri"/>
          <w:b/>
          <w:bCs/>
        </w:rPr>
        <w:tab/>
      </w:r>
      <w:r w:rsidRPr="00184388">
        <w:rPr>
          <w:rFonts w:ascii="Calibri" w:hAnsi="Calibri" w:cs="Calibri"/>
          <w:b/>
          <w:bCs/>
        </w:rPr>
        <w:tab/>
      </w:r>
      <w:r w:rsidRPr="00184388">
        <w:rPr>
          <w:rFonts w:ascii="Calibri" w:hAnsi="Calibri" w:cs="Calibri"/>
          <w:b/>
          <w:bCs/>
        </w:rPr>
        <w:tab/>
      </w:r>
    </w:p>
    <w:p w14:paraId="65E6288A" w14:textId="4591C658" w:rsidR="000E16BB" w:rsidRDefault="000E16BB" w:rsidP="000E16BB">
      <w:pPr>
        <w:spacing w:after="0"/>
        <w:ind w:left="720"/>
        <w:rPr>
          <w:rFonts w:ascii="Calibri" w:hAnsi="Calibri" w:cs="Calibri"/>
        </w:rPr>
      </w:pPr>
      <w:r>
        <w:rPr>
          <w:rFonts w:ascii="Calibri" w:hAnsi="Calibri" w:cs="Calibri"/>
        </w:rPr>
        <w:t xml:space="preserve">Bailey began the meeting at 10:02 by reviewing the agenda for the day and addressing housekeeping items. She introduced CCA’s Board of Directors and expressed her thanks to the board, the entire membership and </w:t>
      </w:r>
      <w:r w:rsidR="002C0BB6">
        <w:rPr>
          <w:rFonts w:ascii="Calibri" w:hAnsi="Calibri" w:cs="Calibri"/>
        </w:rPr>
        <w:t xml:space="preserve">the </w:t>
      </w:r>
      <w:r>
        <w:rPr>
          <w:rFonts w:ascii="Calibri" w:hAnsi="Calibri" w:cs="Calibri"/>
        </w:rPr>
        <w:t xml:space="preserve">IDoA </w:t>
      </w:r>
      <w:r w:rsidR="002C0BB6">
        <w:rPr>
          <w:rFonts w:ascii="Calibri" w:hAnsi="Calibri" w:cs="Calibri"/>
        </w:rPr>
        <w:t>team</w:t>
      </w:r>
      <w:r>
        <w:rPr>
          <w:rFonts w:ascii="Calibri" w:hAnsi="Calibri" w:cs="Calibri"/>
        </w:rPr>
        <w:t xml:space="preserve"> for their participation in the day-long convening. Her gratitude was echoed by Marsha Johnson, CCA’s Board Chair. Marsha introduced Director Killough who thanked the group for their attendance and willingness to spend the day with IDoA concentrating on pertinent issues. </w:t>
      </w:r>
    </w:p>
    <w:p w14:paraId="2832D948" w14:textId="77777777" w:rsidR="002C0BB6" w:rsidRDefault="002C0BB6" w:rsidP="000E16BB">
      <w:pPr>
        <w:spacing w:after="0"/>
        <w:ind w:left="720"/>
        <w:rPr>
          <w:rFonts w:ascii="Calibri" w:hAnsi="Calibri" w:cs="Calibri"/>
        </w:rPr>
      </w:pPr>
    </w:p>
    <w:p w14:paraId="7359801F" w14:textId="7367CB4F" w:rsidR="002C0BB6" w:rsidRDefault="002C0BB6" w:rsidP="000E16BB">
      <w:pPr>
        <w:spacing w:after="0"/>
        <w:ind w:left="720"/>
        <w:rPr>
          <w:rFonts w:ascii="Calibri" w:hAnsi="Calibri" w:cs="Calibri"/>
        </w:rPr>
      </w:pPr>
      <w:r>
        <w:rPr>
          <w:rFonts w:ascii="Calibri" w:hAnsi="Calibri" w:cs="Calibri"/>
        </w:rPr>
        <w:t xml:space="preserve">Further, Director Killough spoke about the future of aging services in Illinois and the importance of the Multi-Sector Plan on Aging due to the governor in December 2025. She emphasized that the growing aging population having more complex issues than ever before presents both challenges and opportunities for the network and is a larger responsibility for the CCUs. </w:t>
      </w:r>
    </w:p>
    <w:p w14:paraId="53AA4402" w14:textId="77777777" w:rsidR="002C0BB6" w:rsidRDefault="002C0BB6" w:rsidP="000E16BB">
      <w:pPr>
        <w:spacing w:after="0"/>
        <w:ind w:left="720"/>
        <w:rPr>
          <w:rFonts w:ascii="Calibri" w:hAnsi="Calibri" w:cs="Calibri"/>
        </w:rPr>
      </w:pPr>
    </w:p>
    <w:p w14:paraId="0581A68E" w14:textId="07373E22" w:rsidR="002C0BB6" w:rsidRDefault="002C0BB6" w:rsidP="000E16BB">
      <w:pPr>
        <w:spacing w:after="0"/>
        <w:ind w:left="720"/>
        <w:rPr>
          <w:rFonts w:ascii="Calibri" w:hAnsi="Calibri" w:cs="Calibri"/>
        </w:rPr>
      </w:pPr>
      <w:r>
        <w:rPr>
          <w:rFonts w:ascii="Calibri" w:hAnsi="Calibri" w:cs="Calibri"/>
        </w:rPr>
        <w:t xml:space="preserve">Director Killough emphasized the following points: Care Coordination was created in 2008 to prevent SNF placement, provide </w:t>
      </w:r>
      <w:r w:rsidR="002C05EA">
        <w:rPr>
          <w:rFonts w:ascii="Calibri" w:hAnsi="Calibri" w:cs="Calibri"/>
        </w:rPr>
        <w:t>community-based</w:t>
      </w:r>
      <w:r>
        <w:rPr>
          <w:rFonts w:ascii="Calibri" w:hAnsi="Calibri" w:cs="Calibri"/>
        </w:rPr>
        <w:t xml:space="preserve"> services in a cost-effective manner, provide wholistic care coordination to older adults in Illinois. However, we must acknowledge that </w:t>
      </w:r>
      <w:r w:rsidR="002C05EA">
        <w:rPr>
          <w:rFonts w:ascii="Calibri" w:hAnsi="Calibri" w:cs="Calibri"/>
        </w:rPr>
        <w:t>the Community Care Program is not the only solution – everyone over 60 is entitled to an assessment, within the designated timeframes, - and care coordinators need to utilize other available services including Title III. Additional points:</w:t>
      </w:r>
    </w:p>
    <w:p w14:paraId="49ABC688" w14:textId="4FED71A3" w:rsidR="002C05EA" w:rsidRDefault="002C05EA" w:rsidP="002C05EA">
      <w:pPr>
        <w:pStyle w:val="ListParagraph"/>
        <w:numPr>
          <w:ilvl w:val="0"/>
          <w:numId w:val="3"/>
        </w:numPr>
        <w:spacing w:after="0"/>
        <w:rPr>
          <w:rFonts w:ascii="Calibri" w:hAnsi="Calibri" w:cs="Calibri"/>
        </w:rPr>
      </w:pPr>
      <w:r>
        <w:rPr>
          <w:rFonts w:ascii="Calibri" w:hAnsi="Calibri" w:cs="Calibri"/>
        </w:rPr>
        <w:t>We need to collectively identify problems and issues, then work together toward solutions, breaking down existing silos.</w:t>
      </w:r>
    </w:p>
    <w:p w14:paraId="18C2D99E" w14:textId="369AE63F" w:rsidR="002C05EA" w:rsidRDefault="002C05EA" w:rsidP="002C05EA">
      <w:pPr>
        <w:pStyle w:val="ListParagraph"/>
        <w:numPr>
          <w:ilvl w:val="0"/>
          <w:numId w:val="3"/>
        </w:numPr>
        <w:spacing w:after="0"/>
        <w:rPr>
          <w:rFonts w:ascii="Calibri" w:hAnsi="Calibri" w:cs="Calibri"/>
        </w:rPr>
      </w:pPr>
      <w:r>
        <w:rPr>
          <w:rFonts w:ascii="Calibri" w:hAnsi="Calibri" w:cs="Calibri"/>
        </w:rPr>
        <w:t xml:space="preserve">We need to prepare for population growth and determine how to best </w:t>
      </w:r>
      <w:proofErr w:type="gramStart"/>
      <w:r>
        <w:rPr>
          <w:rFonts w:ascii="Calibri" w:hAnsi="Calibri" w:cs="Calibri"/>
        </w:rPr>
        <w:t>triage</w:t>
      </w:r>
      <w:proofErr w:type="gramEnd"/>
      <w:r>
        <w:rPr>
          <w:rFonts w:ascii="Calibri" w:hAnsi="Calibri" w:cs="Calibri"/>
        </w:rPr>
        <w:t xml:space="preserve"> th</w:t>
      </w:r>
      <w:r w:rsidR="000C1F7D">
        <w:rPr>
          <w:rFonts w:ascii="Calibri" w:hAnsi="Calibri" w:cs="Calibri"/>
        </w:rPr>
        <w:t>at</w:t>
      </w:r>
      <w:r>
        <w:rPr>
          <w:rFonts w:ascii="Calibri" w:hAnsi="Calibri" w:cs="Calibri"/>
        </w:rPr>
        <w:t xml:space="preserve"> growth and the needs.</w:t>
      </w:r>
    </w:p>
    <w:p w14:paraId="05F8BDC8" w14:textId="2B49F94B" w:rsidR="002C05EA" w:rsidRDefault="002C05EA" w:rsidP="002C05EA">
      <w:pPr>
        <w:pStyle w:val="ListParagraph"/>
        <w:numPr>
          <w:ilvl w:val="0"/>
          <w:numId w:val="3"/>
        </w:numPr>
        <w:spacing w:after="0"/>
        <w:rPr>
          <w:rFonts w:ascii="Calibri" w:hAnsi="Calibri" w:cs="Calibri"/>
        </w:rPr>
      </w:pPr>
      <w:r>
        <w:rPr>
          <w:rFonts w:ascii="Calibri" w:hAnsi="Calibri" w:cs="Calibri"/>
        </w:rPr>
        <w:t>What can we streamline?</w:t>
      </w:r>
    </w:p>
    <w:p w14:paraId="6D299073" w14:textId="59C35A16" w:rsidR="002C05EA" w:rsidRPr="002C05EA" w:rsidRDefault="002C05EA" w:rsidP="002C05EA">
      <w:pPr>
        <w:pStyle w:val="ListParagraph"/>
        <w:numPr>
          <w:ilvl w:val="0"/>
          <w:numId w:val="3"/>
        </w:numPr>
        <w:spacing w:after="0"/>
        <w:rPr>
          <w:rFonts w:ascii="Calibri" w:hAnsi="Calibri" w:cs="Calibri"/>
        </w:rPr>
      </w:pPr>
      <w:r>
        <w:rPr>
          <w:rFonts w:ascii="Calibri" w:hAnsi="Calibri" w:cs="Calibri"/>
        </w:rPr>
        <w:t xml:space="preserve">What is most important to focus on as we address the list of issues? Are there any small wins that can demonstrate progress? </w:t>
      </w:r>
    </w:p>
    <w:p w14:paraId="36682C77" w14:textId="77777777" w:rsidR="000E16BB" w:rsidRDefault="000E16BB" w:rsidP="000E16BB">
      <w:pPr>
        <w:spacing w:after="0"/>
        <w:ind w:left="720"/>
        <w:rPr>
          <w:rFonts w:ascii="Calibri" w:hAnsi="Calibri" w:cs="Calibri"/>
        </w:rPr>
      </w:pPr>
    </w:p>
    <w:p w14:paraId="4C5D870D" w14:textId="613FFAC4" w:rsidR="000E16BB" w:rsidRDefault="000E16BB" w:rsidP="000E16BB">
      <w:pPr>
        <w:spacing w:after="0"/>
        <w:ind w:left="720"/>
        <w:rPr>
          <w:rFonts w:ascii="Calibri" w:hAnsi="Calibri" w:cs="Calibri"/>
        </w:rPr>
      </w:pPr>
      <w:r>
        <w:rPr>
          <w:rFonts w:ascii="Calibri" w:hAnsi="Calibri" w:cs="Calibri"/>
        </w:rPr>
        <w:t xml:space="preserve">IDoA Staff Present: Director </w:t>
      </w:r>
      <w:r w:rsidR="002C0BB6">
        <w:rPr>
          <w:rFonts w:ascii="Calibri" w:hAnsi="Calibri" w:cs="Calibri"/>
        </w:rPr>
        <w:t xml:space="preserve">Mary </w:t>
      </w:r>
      <w:r>
        <w:rPr>
          <w:rFonts w:ascii="Calibri" w:hAnsi="Calibri" w:cs="Calibri"/>
        </w:rPr>
        <w:t xml:space="preserve">Killough, </w:t>
      </w:r>
      <w:r w:rsidR="002C0BB6">
        <w:rPr>
          <w:rFonts w:ascii="Calibri" w:hAnsi="Calibri" w:cs="Calibri"/>
        </w:rPr>
        <w:t>Liz Vogt, Derek Hedges, Mary Gilman, Albert McKinney, Jennifer Hebel, T’Kira Siler-Wilkerson.</w:t>
      </w:r>
      <w:r>
        <w:rPr>
          <w:rFonts w:ascii="Calibri" w:hAnsi="Calibri" w:cs="Calibri"/>
        </w:rPr>
        <w:t xml:space="preserve"> </w:t>
      </w:r>
    </w:p>
    <w:p w14:paraId="30A9490D" w14:textId="77777777" w:rsidR="002C05EA" w:rsidRDefault="002C05EA" w:rsidP="000E16BB">
      <w:pPr>
        <w:spacing w:after="0"/>
        <w:ind w:left="720"/>
        <w:rPr>
          <w:rFonts w:ascii="Calibri" w:hAnsi="Calibri" w:cs="Calibri"/>
        </w:rPr>
      </w:pPr>
    </w:p>
    <w:p w14:paraId="45E23248" w14:textId="77777777" w:rsidR="002C05EA" w:rsidRDefault="002C05EA" w:rsidP="000E16BB">
      <w:pPr>
        <w:spacing w:after="0"/>
        <w:ind w:left="720"/>
        <w:rPr>
          <w:rFonts w:ascii="Calibri" w:hAnsi="Calibri" w:cs="Calibri"/>
        </w:rPr>
      </w:pPr>
    </w:p>
    <w:p w14:paraId="20678258" w14:textId="77777777" w:rsidR="002C05EA" w:rsidRDefault="002C05EA" w:rsidP="000E16BB">
      <w:pPr>
        <w:spacing w:after="0"/>
        <w:ind w:left="720"/>
        <w:rPr>
          <w:rFonts w:ascii="Calibri" w:hAnsi="Calibri" w:cs="Calibri"/>
        </w:rPr>
      </w:pPr>
    </w:p>
    <w:p w14:paraId="2A55F7F6" w14:textId="77777777" w:rsidR="002C05EA" w:rsidRDefault="002C05EA" w:rsidP="000E16BB">
      <w:pPr>
        <w:spacing w:after="0"/>
        <w:ind w:left="720"/>
        <w:rPr>
          <w:rFonts w:ascii="Calibri" w:hAnsi="Calibri" w:cs="Calibri"/>
        </w:rPr>
      </w:pPr>
    </w:p>
    <w:p w14:paraId="5784D6D4" w14:textId="77777777" w:rsidR="002C05EA" w:rsidRDefault="002C05EA" w:rsidP="000E16BB">
      <w:pPr>
        <w:spacing w:after="0"/>
        <w:ind w:left="720"/>
        <w:rPr>
          <w:rFonts w:ascii="Calibri" w:hAnsi="Calibri" w:cs="Calibri"/>
        </w:rPr>
      </w:pPr>
    </w:p>
    <w:p w14:paraId="0BF05CF1" w14:textId="77777777" w:rsidR="002C05EA" w:rsidRPr="000E16BB" w:rsidRDefault="002C05EA" w:rsidP="000E16BB">
      <w:pPr>
        <w:spacing w:after="0"/>
        <w:ind w:left="720"/>
        <w:rPr>
          <w:rFonts w:ascii="Calibri" w:hAnsi="Calibri" w:cs="Calibri"/>
        </w:rPr>
      </w:pPr>
    </w:p>
    <w:p w14:paraId="25FF7CC8" w14:textId="77777777" w:rsidR="000E16BB" w:rsidRPr="00184388" w:rsidRDefault="000E16BB" w:rsidP="000E16BB">
      <w:pPr>
        <w:spacing w:after="0"/>
        <w:ind w:left="720"/>
        <w:rPr>
          <w:rFonts w:ascii="Calibri" w:hAnsi="Calibri" w:cs="Calibri"/>
          <w:b/>
          <w:bCs/>
        </w:rPr>
      </w:pPr>
    </w:p>
    <w:p w14:paraId="0B234BDD" w14:textId="14C36F47" w:rsidR="00633E96" w:rsidRPr="00633E96" w:rsidRDefault="00EF02D0" w:rsidP="00445D37">
      <w:pPr>
        <w:numPr>
          <w:ilvl w:val="0"/>
          <w:numId w:val="1"/>
        </w:numPr>
        <w:spacing w:after="0"/>
        <w:rPr>
          <w:rFonts w:ascii="Calibri" w:hAnsi="Calibri" w:cs="Calibri"/>
          <w:b/>
          <w:bCs/>
        </w:rPr>
      </w:pPr>
      <w:r w:rsidRPr="00184388">
        <w:rPr>
          <w:rFonts w:ascii="Calibri" w:hAnsi="Calibri" w:cs="Calibri"/>
          <w:b/>
          <w:bCs/>
        </w:rPr>
        <w:t>IDOA Discussion</w:t>
      </w:r>
      <w:r w:rsidR="00AF5176">
        <w:rPr>
          <w:rFonts w:ascii="Calibri" w:hAnsi="Calibri" w:cs="Calibri"/>
          <w:b/>
          <w:bCs/>
        </w:rPr>
        <w:t xml:space="preserve"> – Note: IDoA</w:t>
      </w:r>
      <w:r w:rsidR="00025D50">
        <w:rPr>
          <w:rFonts w:ascii="Calibri" w:hAnsi="Calibri" w:cs="Calibri"/>
          <w:b/>
          <w:bCs/>
        </w:rPr>
        <w:t xml:space="preserve">’s power point was shared via email on 7/25/25. </w:t>
      </w:r>
      <w:r w:rsidRPr="00184388">
        <w:rPr>
          <w:rFonts w:ascii="Calibri" w:hAnsi="Calibri" w:cs="Calibri"/>
          <w:b/>
          <w:bCs/>
        </w:rPr>
        <w:tab/>
      </w:r>
      <w:r w:rsidRPr="00184388">
        <w:rPr>
          <w:rFonts w:ascii="Calibri" w:hAnsi="Calibri" w:cs="Calibri"/>
          <w:b/>
          <w:bCs/>
        </w:rPr>
        <w:tab/>
      </w:r>
      <w:r w:rsidRPr="00184388">
        <w:rPr>
          <w:rFonts w:ascii="Calibri" w:hAnsi="Calibri" w:cs="Calibri"/>
          <w:b/>
          <w:bCs/>
        </w:rPr>
        <w:tab/>
      </w:r>
      <w:r w:rsidRPr="00184388">
        <w:rPr>
          <w:rFonts w:ascii="Calibri" w:hAnsi="Calibri" w:cs="Calibri"/>
          <w:b/>
          <w:bCs/>
        </w:rPr>
        <w:tab/>
      </w:r>
      <w:r w:rsidRPr="00184388">
        <w:rPr>
          <w:rFonts w:ascii="Calibri" w:hAnsi="Calibri" w:cs="Calibri"/>
          <w:b/>
          <w:bCs/>
        </w:rPr>
        <w:tab/>
      </w:r>
      <w:r w:rsidRPr="00184388">
        <w:rPr>
          <w:rFonts w:ascii="Calibri" w:hAnsi="Calibri" w:cs="Calibri"/>
          <w:b/>
          <w:bCs/>
        </w:rPr>
        <w:tab/>
      </w:r>
      <w:r w:rsidRPr="00184388">
        <w:rPr>
          <w:rFonts w:ascii="Calibri" w:hAnsi="Calibri" w:cs="Calibri"/>
          <w:b/>
          <w:bCs/>
        </w:rPr>
        <w:tab/>
      </w:r>
    </w:p>
    <w:p w14:paraId="642207FE" w14:textId="77777777" w:rsidR="00633E96" w:rsidRDefault="00633E96" w:rsidP="00445D37">
      <w:pPr>
        <w:numPr>
          <w:ilvl w:val="1"/>
          <w:numId w:val="1"/>
        </w:numPr>
        <w:spacing w:after="0"/>
        <w:rPr>
          <w:rFonts w:ascii="Calibri" w:hAnsi="Calibri" w:cs="Calibri"/>
        </w:rPr>
      </w:pPr>
      <w:r w:rsidRPr="00633E96">
        <w:rPr>
          <w:rFonts w:ascii="Calibri" w:hAnsi="Calibri" w:cs="Calibri"/>
        </w:rPr>
        <w:t>Rede Rates &amp; Compliance</w:t>
      </w:r>
    </w:p>
    <w:p w14:paraId="4C2EB420" w14:textId="1EDC2966" w:rsidR="002C0BB6" w:rsidRDefault="0035098C" w:rsidP="0035098C">
      <w:pPr>
        <w:pStyle w:val="ListParagraph"/>
        <w:numPr>
          <w:ilvl w:val="0"/>
          <w:numId w:val="4"/>
        </w:numPr>
        <w:spacing w:after="0"/>
        <w:rPr>
          <w:rFonts w:ascii="Calibri" w:hAnsi="Calibri" w:cs="Calibri"/>
        </w:rPr>
      </w:pPr>
      <w:r>
        <w:rPr>
          <w:rFonts w:ascii="Calibri" w:hAnsi="Calibri" w:cs="Calibri"/>
        </w:rPr>
        <w:t>Current state</w:t>
      </w:r>
      <w:r w:rsidR="00734A07">
        <w:rPr>
          <w:rFonts w:ascii="Calibri" w:hAnsi="Calibri" w:cs="Calibri"/>
        </w:rPr>
        <w:t>wide compliance for redes is 70%</w:t>
      </w:r>
      <w:r w:rsidR="00554B4C">
        <w:rPr>
          <w:rFonts w:ascii="Calibri" w:hAnsi="Calibri" w:cs="Calibri"/>
        </w:rPr>
        <w:t xml:space="preserve"> (This is an improvement from 64</w:t>
      </w:r>
      <w:r w:rsidR="007F6E2E">
        <w:rPr>
          <w:rFonts w:ascii="Calibri" w:hAnsi="Calibri" w:cs="Calibri"/>
        </w:rPr>
        <w:t>% in FY24!)</w:t>
      </w:r>
      <w:r w:rsidR="00734A07">
        <w:rPr>
          <w:rFonts w:ascii="Calibri" w:hAnsi="Calibri" w:cs="Calibri"/>
        </w:rPr>
        <w:t>, for MCOs it’s 74%</w:t>
      </w:r>
      <w:r w:rsidR="007573C0">
        <w:rPr>
          <w:rFonts w:ascii="Calibri" w:hAnsi="Calibri" w:cs="Calibri"/>
        </w:rPr>
        <w:t>.</w:t>
      </w:r>
      <w:r w:rsidR="00554B4C">
        <w:rPr>
          <w:rFonts w:ascii="Calibri" w:hAnsi="Calibri" w:cs="Calibri"/>
        </w:rPr>
        <w:t xml:space="preserve"> </w:t>
      </w:r>
    </w:p>
    <w:p w14:paraId="3D681C2A" w14:textId="16DC5CAD" w:rsidR="007F6E2E" w:rsidRDefault="007F6E2E" w:rsidP="00036B97">
      <w:pPr>
        <w:pStyle w:val="ListParagraph"/>
        <w:numPr>
          <w:ilvl w:val="0"/>
          <w:numId w:val="4"/>
        </w:numPr>
        <w:spacing w:after="0"/>
        <w:rPr>
          <w:rFonts w:ascii="Calibri" w:hAnsi="Calibri" w:cs="Calibri"/>
        </w:rPr>
      </w:pPr>
      <w:r>
        <w:rPr>
          <w:rFonts w:ascii="Calibri" w:hAnsi="Calibri" w:cs="Calibri"/>
        </w:rPr>
        <w:t xml:space="preserve">Compliance of 100% is required </w:t>
      </w:r>
      <w:r w:rsidR="00BF0069">
        <w:rPr>
          <w:rFonts w:ascii="Calibri" w:hAnsi="Calibri" w:cs="Calibri"/>
        </w:rPr>
        <w:t>as a part of the waiver, lower than 86% c</w:t>
      </w:r>
      <w:r w:rsidR="00D40BE2">
        <w:rPr>
          <w:rFonts w:ascii="Calibri" w:hAnsi="Calibri" w:cs="Calibri"/>
        </w:rPr>
        <w:t>an trigger an audit finding. IDoA would like to see the CCUs at 90%</w:t>
      </w:r>
      <w:r w:rsidR="00746468">
        <w:rPr>
          <w:rFonts w:ascii="Calibri" w:hAnsi="Calibri" w:cs="Calibri"/>
        </w:rPr>
        <w:t>, which is the national standard,</w:t>
      </w:r>
      <w:r w:rsidR="00D40BE2" w:rsidRPr="00036B97">
        <w:rPr>
          <w:rFonts w:ascii="Calibri" w:hAnsi="Calibri" w:cs="Calibri"/>
        </w:rPr>
        <w:t xml:space="preserve"> in both categories</w:t>
      </w:r>
      <w:r w:rsidR="007573C0">
        <w:rPr>
          <w:rFonts w:ascii="Calibri" w:hAnsi="Calibri" w:cs="Calibri"/>
        </w:rPr>
        <w:t>.</w:t>
      </w:r>
    </w:p>
    <w:p w14:paraId="6A6681B2" w14:textId="722BD6CD" w:rsidR="00036B97" w:rsidRDefault="00036B97" w:rsidP="00036B97">
      <w:pPr>
        <w:pStyle w:val="ListParagraph"/>
        <w:numPr>
          <w:ilvl w:val="0"/>
          <w:numId w:val="4"/>
        </w:numPr>
        <w:spacing w:after="0"/>
        <w:rPr>
          <w:rFonts w:ascii="Calibri" w:hAnsi="Calibri" w:cs="Calibri"/>
        </w:rPr>
      </w:pPr>
      <w:r>
        <w:rPr>
          <w:rFonts w:ascii="Calibri" w:hAnsi="Calibri" w:cs="Calibri"/>
        </w:rPr>
        <w:t xml:space="preserve">IDoA suggests using data to pinpoint </w:t>
      </w:r>
      <w:r w:rsidR="00D64D5D">
        <w:rPr>
          <w:rFonts w:ascii="Calibri" w:hAnsi="Calibri" w:cs="Calibri"/>
        </w:rPr>
        <w:t>issues and then to review with IDoA &amp; CCUs to make improvements</w:t>
      </w:r>
      <w:r w:rsidR="007573C0">
        <w:rPr>
          <w:rFonts w:ascii="Calibri" w:hAnsi="Calibri" w:cs="Calibri"/>
        </w:rPr>
        <w:t>.</w:t>
      </w:r>
    </w:p>
    <w:p w14:paraId="1556ADA9" w14:textId="5A225536" w:rsidR="00D64D5D" w:rsidRDefault="00021182" w:rsidP="00036B97">
      <w:pPr>
        <w:pStyle w:val="ListParagraph"/>
        <w:numPr>
          <w:ilvl w:val="0"/>
          <w:numId w:val="4"/>
        </w:numPr>
        <w:spacing w:after="0"/>
        <w:rPr>
          <w:rFonts w:ascii="Calibri" w:hAnsi="Calibri" w:cs="Calibri"/>
        </w:rPr>
      </w:pPr>
      <w:r>
        <w:rPr>
          <w:rFonts w:ascii="Calibri" w:hAnsi="Calibri" w:cs="Calibri"/>
        </w:rPr>
        <w:t xml:space="preserve">More to come from data </w:t>
      </w:r>
      <w:r w:rsidR="00E95D43">
        <w:rPr>
          <w:rFonts w:ascii="Calibri" w:hAnsi="Calibri" w:cs="Calibri"/>
        </w:rPr>
        <w:t>training; however,</w:t>
      </w:r>
      <w:r w:rsidR="00E455A3">
        <w:rPr>
          <w:rFonts w:ascii="Calibri" w:hAnsi="Calibri" w:cs="Calibri"/>
        </w:rPr>
        <w:t xml:space="preserve"> as a first step, terminating deceased participants</w:t>
      </w:r>
      <w:r w:rsidR="00ED1B5A">
        <w:rPr>
          <w:rFonts w:ascii="Calibri" w:hAnsi="Calibri" w:cs="Calibri"/>
        </w:rPr>
        <w:t>, those in an SNF or receiving no service for 6 or more months can help your compliance rate</w:t>
      </w:r>
      <w:r w:rsidR="001D1A30">
        <w:rPr>
          <w:rFonts w:ascii="Calibri" w:hAnsi="Calibri" w:cs="Calibri"/>
        </w:rPr>
        <w:t>. Also</w:t>
      </w:r>
      <w:r w:rsidR="006822BC">
        <w:rPr>
          <w:rFonts w:ascii="Calibri" w:hAnsi="Calibri" w:cs="Calibri"/>
        </w:rPr>
        <w:t>, reviewing billing weekly to address rejects can help</w:t>
      </w:r>
      <w:r w:rsidR="007573C0">
        <w:rPr>
          <w:rFonts w:ascii="Calibri" w:hAnsi="Calibri" w:cs="Calibri"/>
        </w:rPr>
        <w:t>.</w:t>
      </w:r>
    </w:p>
    <w:p w14:paraId="732A63D0" w14:textId="2F20C43F" w:rsidR="002204B3" w:rsidRPr="00036B97" w:rsidRDefault="002204B3" w:rsidP="00036B97">
      <w:pPr>
        <w:pStyle w:val="ListParagraph"/>
        <w:numPr>
          <w:ilvl w:val="0"/>
          <w:numId w:val="4"/>
        </w:numPr>
        <w:spacing w:after="0"/>
        <w:rPr>
          <w:rFonts w:ascii="Calibri" w:hAnsi="Calibri" w:cs="Calibri"/>
        </w:rPr>
      </w:pPr>
      <w:r>
        <w:rPr>
          <w:rFonts w:ascii="Calibri" w:hAnsi="Calibri" w:cs="Calibri"/>
        </w:rPr>
        <w:t xml:space="preserve">Brycie </w:t>
      </w:r>
      <w:r w:rsidR="00E85067">
        <w:rPr>
          <w:rFonts w:ascii="Calibri" w:hAnsi="Calibri" w:cs="Calibri"/>
        </w:rPr>
        <w:t xml:space="preserve">Kochuyt and Jessica Moxie have both also had success with </w:t>
      </w:r>
      <w:r w:rsidR="00C94C95">
        <w:rPr>
          <w:rFonts w:ascii="Calibri" w:hAnsi="Calibri" w:cs="Calibri"/>
        </w:rPr>
        <w:t>improved compliance once their organizations were fully staffed with care coordinators</w:t>
      </w:r>
    </w:p>
    <w:p w14:paraId="3ED62E15" w14:textId="77777777" w:rsidR="00EF02D0" w:rsidRPr="00184388" w:rsidRDefault="00EF02D0" w:rsidP="00445D37">
      <w:pPr>
        <w:numPr>
          <w:ilvl w:val="1"/>
          <w:numId w:val="1"/>
        </w:numPr>
        <w:spacing w:after="0"/>
        <w:rPr>
          <w:rFonts w:ascii="Calibri" w:hAnsi="Calibri" w:cs="Calibri"/>
        </w:rPr>
      </w:pPr>
      <w:r w:rsidRPr="00184388">
        <w:rPr>
          <w:rFonts w:ascii="Calibri" w:hAnsi="Calibri" w:cs="Calibri"/>
        </w:rPr>
        <w:t>Updates on Ongoing Items</w:t>
      </w:r>
    </w:p>
    <w:p w14:paraId="43AC0409" w14:textId="77777777" w:rsidR="00EF02D0" w:rsidRDefault="00EF02D0" w:rsidP="00843E11">
      <w:pPr>
        <w:spacing w:after="0"/>
        <w:ind w:left="2340"/>
        <w:rPr>
          <w:rFonts w:ascii="Calibri" w:hAnsi="Calibri" w:cs="Calibri"/>
        </w:rPr>
      </w:pPr>
      <w:r w:rsidRPr="00184388">
        <w:rPr>
          <w:rFonts w:ascii="Calibri" w:hAnsi="Calibri" w:cs="Calibri"/>
        </w:rPr>
        <w:t>Aging Cares</w:t>
      </w:r>
    </w:p>
    <w:p w14:paraId="4C3F28F0" w14:textId="5DEB9C3E" w:rsidR="009809E2" w:rsidRPr="00980EAA" w:rsidRDefault="00980EAA" w:rsidP="00980EAA">
      <w:pPr>
        <w:pStyle w:val="ListParagraph"/>
        <w:numPr>
          <w:ilvl w:val="0"/>
          <w:numId w:val="5"/>
        </w:numPr>
        <w:spacing w:after="0"/>
        <w:rPr>
          <w:rFonts w:ascii="Calibri" w:hAnsi="Calibri" w:cs="Calibri"/>
        </w:rPr>
      </w:pPr>
      <w:r>
        <w:rPr>
          <w:rFonts w:ascii="Calibri" w:hAnsi="Calibri" w:cs="Calibri"/>
        </w:rPr>
        <w:t xml:space="preserve">IDoA </w:t>
      </w:r>
      <w:r w:rsidR="000D2B79">
        <w:rPr>
          <w:rFonts w:ascii="Calibri" w:hAnsi="Calibri" w:cs="Calibri"/>
        </w:rPr>
        <w:t xml:space="preserve">is </w:t>
      </w:r>
      <w:r>
        <w:rPr>
          <w:rFonts w:ascii="Calibri" w:hAnsi="Calibri" w:cs="Calibri"/>
        </w:rPr>
        <w:t xml:space="preserve">continuing to work closely with the 4 current users on improvements and making the suggested </w:t>
      </w:r>
      <w:r w:rsidR="00601A88">
        <w:rPr>
          <w:rFonts w:ascii="Calibri" w:hAnsi="Calibri" w:cs="Calibri"/>
        </w:rPr>
        <w:t>changes. The hope is that most of the bugs are worked out prior to rolling Aging</w:t>
      </w:r>
      <w:r w:rsidR="000D2B79">
        <w:rPr>
          <w:rFonts w:ascii="Calibri" w:hAnsi="Calibri" w:cs="Calibri"/>
        </w:rPr>
        <w:t xml:space="preserve">Cares out further across the state. </w:t>
      </w:r>
      <w:r w:rsidR="00FE4F4E">
        <w:rPr>
          <w:rFonts w:ascii="Calibri" w:hAnsi="Calibri" w:cs="Calibri"/>
        </w:rPr>
        <w:t>Marsha Jo</w:t>
      </w:r>
      <w:r w:rsidR="003040C3">
        <w:rPr>
          <w:rFonts w:ascii="Calibri" w:hAnsi="Calibri" w:cs="Calibri"/>
        </w:rPr>
        <w:t>h</w:t>
      </w:r>
      <w:r w:rsidR="00FE4F4E">
        <w:rPr>
          <w:rFonts w:ascii="Calibri" w:hAnsi="Calibri" w:cs="Calibri"/>
        </w:rPr>
        <w:t xml:space="preserve">nson from CCSI emphasized the importance of data clean-up prior to </w:t>
      </w:r>
      <w:r w:rsidR="003040C3">
        <w:rPr>
          <w:rFonts w:ascii="Calibri" w:hAnsi="Calibri" w:cs="Calibri"/>
        </w:rPr>
        <w:t xml:space="preserve">the roll out in your area. </w:t>
      </w:r>
    </w:p>
    <w:p w14:paraId="2C4D441E" w14:textId="76CD76B5" w:rsidR="00EF02D0" w:rsidRDefault="00EF02D0" w:rsidP="00843E11">
      <w:pPr>
        <w:spacing w:after="0"/>
        <w:ind w:left="2340"/>
        <w:rPr>
          <w:rFonts w:ascii="Calibri" w:hAnsi="Calibri" w:cs="Calibri"/>
        </w:rPr>
      </w:pPr>
      <w:r w:rsidRPr="00184388">
        <w:rPr>
          <w:rFonts w:ascii="Calibri" w:hAnsi="Calibri" w:cs="Calibri"/>
        </w:rPr>
        <w:t>HFS Impact and Application Agent Update</w:t>
      </w:r>
    </w:p>
    <w:p w14:paraId="2EFD88C5" w14:textId="0A00F303" w:rsidR="00843E11" w:rsidRDefault="0092324E" w:rsidP="00843E11">
      <w:pPr>
        <w:pStyle w:val="ListParagraph"/>
        <w:numPr>
          <w:ilvl w:val="0"/>
          <w:numId w:val="5"/>
        </w:numPr>
        <w:spacing w:after="0"/>
        <w:rPr>
          <w:rFonts w:ascii="Calibri" w:hAnsi="Calibri" w:cs="Calibri"/>
        </w:rPr>
      </w:pPr>
      <w:r>
        <w:rPr>
          <w:rFonts w:ascii="Calibri" w:hAnsi="Calibri" w:cs="Calibri"/>
        </w:rPr>
        <w:t xml:space="preserve">Liz Vogt asked who </w:t>
      </w:r>
      <w:r w:rsidR="000674AC">
        <w:rPr>
          <w:rFonts w:ascii="Calibri" w:hAnsi="Calibri" w:cs="Calibri"/>
        </w:rPr>
        <w:t xml:space="preserve">had been approved as an Application Agent. She explained that getting approved in IMPACT is the first step. She will continue to </w:t>
      </w:r>
      <w:r w:rsidR="00EA2AA3">
        <w:rPr>
          <w:rFonts w:ascii="Calibri" w:hAnsi="Calibri" w:cs="Calibri"/>
        </w:rPr>
        <w:t>monitor,</w:t>
      </w:r>
      <w:r w:rsidR="000674AC">
        <w:rPr>
          <w:rFonts w:ascii="Calibri" w:hAnsi="Calibri" w:cs="Calibri"/>
        </w:rPr>
        <w:t xml:space="preserve"> and trouble shoot </w:t>
      </w:r>
      <w:r w:rsidR="00AC56B9">
        <w:rPr>
          <w:rFonts w:ascii="Calibri" w:hAnsi="Calibri" w:cs="Calibri"/>
        </w:rPr>
        <w:t xml:space="preserve">with HFS. </w:t>
      </w:r>
    </w:p>
    <w:p w14:paraId="5F3EB3F9" w14:textId="4A8E0104" w:rsidR="00D81CF8" w:rsidRDefault="00D81CF8" w:rsidP="00843E11">
      <w:pPr>
        <w:pStyle w:val="ListParagraph"/>
        <w:numPr>
          <w:ilvl w:val="0"/>
          <w:numId w:val="5"/>
        </w:numPr>
        <w:spacing w:after="0"/>
        <w:rPr>
          <w:rFonts w:ascii="Calibri" w:hAnsi="Calibri" w:cs="Calibri"/>
        </w:rPr>
      </w:pPr>
      <w:r>
        <w:rPr>
          <w:rFonts w:ascii="Calibri" w:hAnsi="Calibri" w:cs="Calibri"/>
        </w:rPr>
        <w:t xml:space="preserve">Liz also reported that CPAC has a </w:t>
      </w:r>
      <w:r w:rsidR="008C0A99">
        <w:rPr>
          <w:rFonts w:ascii="Calibri" w:hAnsi="Calibri" w:cs="Calibri"/>
        </w:rPr>
        <w:t xml:space="preserve">policy </w:t>
      </w:r>
      <w:r w:rsidR="00AF5176">
        <w:rPr>
          <w:rFonts w:ascii="Calibri" w:hAnsi="Calibri" w:cs="Calibri"/>
        </w:rPr>
        <w:t xml:space="preserve">committee and let her know if you are interested in joining. </w:t>
      </w:r>
    </w:p>
    <w:p w14:paraId="78D5EB65" w14:textId="77777777" w:rsidR="00EA2AA3" w:rsidRDefault="00EA2AA3" w:rsidP="00EA2AA3">
      <w:pPr>
        <w:spacing w:after="0"/>
        <w:rPr>
          <w:rFonts w:ascii="Calibri" w:hAnsi="Calibri" w:cs="Calibri"/>
        </w:rPr>
      </w:pPr>
    </w:p>
    <w:p w14:paraId="6DE2E92D" w14:textId="77777777" w:rsidR="00EA2AA3" w:rsidRDefault="00EA2AA3" w:rsidP="00EA2AA3">
      <w:pPr>
        <w:spacing w:after="0"/>
        <w:rPr>
          <w:rFonts w:ascii="Calibri" w:hAnsi="Calibri" w:cs="Calibri"/>
        </w:rPr>
      </w:pPr>
    </w:p>
    <w:p w14:paraId="0273B833" w14:textId="77777777" w:rsidR="00EA2AA3" w:rsidRDefault="00EA2AA3" w:rsidP="00EA2AA3">
      <w:pPr>
        <w:spacing w:after="0"/>
        <w:rPr>
          <w:rFonts w:ascii="Calibri" w:hAnsi="Calibri" w:cs="Calibri"/>
        </w:rPr>
      </w:pPr>
    </w:p>
    <w:p w14:paraId="1A2048F2" w14:textId="77777777" w:rsidR="00EA2AA3" w:rsidRDefault="00EA2AA3" w:rsidP="00EA2AA3">
      <w:pPr>
        <w:spacing w:after="0"/>
        <w:rPr>
          <w:rFonts w:ascii="Calibri" w:hAnsi="Calibri" w:cs="Calibri"/>
        </w:rPr>
      </w:pPr>
    </w:p>
    <w:p w14:paraId="53043A7F" w14:textId="77777777" w:rsidR="00EA2AA3" w:rsidRDefault="00EA2AA3" w:rsidP="00EA2AA3">
      <w:pPr>
        <w:spacing w:after="0"/>
        <w:rPr>
          <w:rFonts w:ascii="Calibri" w:hAnsi="Calibri" w:cs="Calibri"/>
        </w:rPr>
      </w:pPr>
    </w:p>
    <w:p w14:paraId="46057BD6" w14:textId="77777777" w:rsidR="00EA2AA3" w:rsidRDefault="00EA2AA3" w:rsidP="00EA2AA3">
      <w:pPr>
        <w:spacing w:after="0"/>
        <w:rPr>
          <w:rFonts w:ascii="Calibri" w:hAnsi="Calibri" w:cs="Calibri"/>
        </w:rPr>
      </w:pPr>
    </w:p>
    <w:p w14:paraId="6E7EEE4D" w14:textId="77777777" w:rsidR="00EA2AA3" w:rsidRPr="00EA2AA3" w:rsidRDefault="00EA2AA3" w:rsidP="00EA2AA3">
      <w:pPr>
        <w:spacing w:after="0"/>
        <w:rPr>
          <w:rFonts w:ascii="Calibri" w:hAnsi="Calibri" w:cs="Calibri"/>
        </w:rPr>
      </w:pPr>
    </w:p>
    <w:p w14:paraId="211344C7" w14:textId="3C488206" w:rsidR="00C64423" w:rsidRDefault="00C64423" w:rsidP="00C64423">
      <w:pPr>
        <w:pStyle w:val="ListParagraph"/>
        <w:numPr>
          <w:ilvl w:val="1"/>
          <w:numId w:val="1"/>
        </w:numPr>
        <w:spacing w:after="0"/>
        <w:rPr>
          <w:rFonts w:ascii="Calibri" w:hAnsi="Calibri" w:cs="Calibri"/>
        </w:rPr>
      </w:pPr>
      <w:r>
        <w:rPr>
          <w:rFonts w:ascii="Calibri" w:hAnsi="Calibri" w:cs="Calibri"/>
        </w:rPr>
        <w:t xml:space="preserve">Other </w:t>
      </w:r>
      <w:r w:rsidR="00C31E76">
        <w:rPr>
          <w:rFonts w:ascii="Calibri" w:hAnsi="Calibri" w:cs="Calibri"/>
        </w:rPr>
        <w:t xml:space="preserve">IDoA </w:t>
      </w:r>
      <w:r>
        <w:rPr>
          <w:rFonts w:ascii="Calibri" w:hAnsi="Calibri" w:cs="Calibri"/>
        </w:rPr>
        <w:t>Announcements</w:t>
      </w:r>
    </w:p>
    <w:p w14:paraId="641BC7F7" w14:textId="21A266EC" w:rsidR="00EA2AA3" w:rsidRDefault="001C3822" w:rsidP="00EA2AA3">
      <w:pPr>
        <w:pStyle w:val="ListParagraph"/>
        <w:numPr>
          <w:ilvl w:val="0"/>
          <w:numId w:val="6"/>
        </w:numPr>
        <w:spacing w:after="0"/>
        <w:rPr>
          <w:rFonts w:ascii="Calibri" w:hAnsi="Calibri" w:cs="Calibri"/>
        </w:rPr>
      </w:pPr>
      <w:r>
        <w:rPr>
          <w:rFonts w:ascii="Calibri" w:hAnsi="Calibri" w:cs="Calibri"/>
        </w:rPr>
        <w:t xml:space="preserve">The extract file from HFS is not perfect, however, please continue to use it as improvements are made. </w:t>
      </w:r>
      <w:r w:rsidR="009176A9">
        <w:rPr>
          <w:rFonts w:ascii="Calibri" w:hAnsi="Calibri" w:cs="Calibri"/>
        </w:rPr>
        <w:t>CCUs report that the “retros are terrible”</w:t>
      </w:r>
      <w:r w:rsidR="00D42E4C">
        <w:rPr>
          <w:rFonts w:ascii="Calibri" w:hAnsi="Calibri" w:cs="Calibri"/>
        </w:rPr>
        <w:t xml:space="preserve">. </w:t>
      </w:r>
      <w:r w:rsidR="009176A9">
        <w:rPr>
          <w:rFonts w:ascii="Calibri" w:hAnsi="Calibri" w:cs="Calibri"/>
        </w:rPr>
        <w:t xml:space="preserve">IDoA will work with HFS to </w:t>
      </w:r>
      <w:r w:rsidR="00D7389E">
        <w:rPr>
          <w:rFonts w:ascii="Calibri" w:hAnsi="Calibri" w:cs="Calibri"/>
        </w:rPr>
        <w:t xml:space="preserve">improve. </w:t>
      </w:r>
    </w:p>
    <w:p w14:paraId="6A48D8B2" w14:textId="2C5A62E9" w:rsidR="00D7389E" w:rsidRDefault="00D7389E" w:rsidP="00EA2AA3">
      <w:pPr>
        <w:pStyle w:val="ListParagraph"/>
        <w:numPr>
          <w:ilvl w:val="0"/>
          <w:numId w:val="6"/>
        </w:numPr>
        <w:spacing w:after="0"/>
        <w:rPr>
          <w:rFonts w:ascii="Calibri" w:hAnsi="Calibri" w:cs="Calibri"/>
        </w:rPr>
      </w:pPr>
      <w:r>
        <w:rPr>
          <w:rFonts w:ascii="Calibri" w:hAnsi="Calibri" w:cs="Calibri"/>
        </w:rPr>
        <w:t>The enhanced version of PFM will be rolling out statewide soon (It’s currently being tested by a few CCUs)</w:t>
      </w:r>
      <w:r w:rsidR="00531379">
        <w:rPr>
          <w:rFonts w:ascii="Calibri" w:hAnsi="Calibri" w:cs="Calibri"/>
        </w:rPr>
        <w:t xml:space="preserve"> – the rollout will include a new policy and user manual. </w:t>
      </w:r>
    </w:p>
    <w:p w14:paraId="119BE9E7" w14:textId="2026EEC9" w:rsidR="00571034" w:rsidRDefault="00571034" w:rsidP="00EA2AA3">
      <w:pPr>
        <w:pStyle w:val="ListParagraph"/>
        <w:numPr>
          <w:ilvl w:val="0"/>
          <w:numId w:val="6"/>
        </w:numPr>
        <w:spacing w:after="0"/>
        <w:rPr>
          <w:rFonts w:ascii="Calibri" w:hAnsi="Calibri" w:cs="Calibri"/>
        </w:rPr>
      </w:pPr>
      <w:r>
        <w:rPr>
          <w:rFonts w:ascii="Calibri" w:hAnsi="Calibri" w:cs="Calibri"/>
        </w:rPr>
        <w:t>IDoA stressed the importance of utilizing ESS (</w:t>
      </w:r>
      <w:proofErr w:type="gramStart"/>
      <w:r>
        <w:rPr>
          <w:rFonts w:ascii="Calibri" w:hAnsi="Calibri" w:cs="Calibri"/>
        </w:rPr>
        <w:t>It’s</w:t>
      </w:r>
      <w:proofErr w:type="gramEnd"/>
      <w:r>
        <w:rPr>
          <w:rFonts w:ascii="Calibri" w:hAnsi="Calibri" w:cs="Calibri"/>
        </w:rPr>
        <w:t xml:space="preserve"> primary purpose is to prevent homelessness and to assist </w:t>
      </w:r>
      <w:r w:rsidR="00B66DA8">
        <w:rPr>
          <w:rFonts w:ascii="Calibri" w:hAnsi="Calibri" w:cs="Calibri"/>
        </w:rPr>
        <w:t>those with housing insecurity)</w:t>
      </w:r>
      <w:r w:rsidR="00F42550">
        <w:rPr>
          <w:rFonts w:ascii="Calibri" w:hAnsi="Calibri" w:cs="Calibri"/>
        </w:rPr>
        <w:t xml:space="preserve">. </w:t>
      </w:r>
    </w:p>
    <w:p w14:paraId="6648D478" w14:textId="7CCAA04B" w:rsidR="00F42550" w:rsidRDefault="00F42550" w:rsidP="00EA2AA3">
      <w:pPr>
        <w:pStyle w:val="ListParagraph"/>
        <w:numPr>
          <w:ilvl w:val="0"/>
          <w:numId w:val="6"/>
        </w:numPr>
        <w:spacing w:after="0"/>
        <w:rPr>
          <w:rFonts w:ascii="Calibri" w:hAnsi="Calibri" w:cs="Calibri"/>
        </w:rPr>
      </w:pPr>
      <w:r>
        <w:rPr>
          <w:rFonts w:ascii="Calibri" w:hAnsi="Calibri" w:cs="Calibri"/>
        </w:rPr>
        <w:t xml:space="preserve">IATP is underutilized </w:t>
      </w:r>
      <w:r w:rsidR="00914F38">
        <w:rPr>
          <w:rFonts w:ascii="Calibri" w:hAnsi="Calibri" w:cs="Calibri"/>
        </w:rPr>
        <w:t xml:space="preserve">– please consider it for participants as part of the assessment process. </w:t>
      </w:r>
    </w:p>
    <w:p w14:paraId="39B0227F" w14:textId="3F3A67E5" w:rsidR="00633C96" w:rsidRDefault="00633C96" w:rsidP="00EA2AA3">
      <w:pPr>
        <w:pStyle w:val="ListParagraph"/>
        <w:numPr>
          <w:ilvl w:val="0"/>
          <w:numId w:val="6"/>
        </w:numPr>
        <w:spacing w:after="0"/>
        <w:rPr>
          <w:rFonts w:ascii="Calibri" w:hAnsi="Calibri" w:cs="Calibri"/>
        </w:rPr>
      </w:pPr>
      <w:r>
        <w:rPr>
          <w:rFonts w:ascii="Calibri" w:hAnsi="Calibri" w:cs="Calibri"/>
        </w:rPr>
        <w:t>CERA data is low</w:t>
      </w:r>
      <w:r w:rsidR="008209D2">
        <w:rPr>
          <w:rFonts w:ascii="Calibri" w:hAnsi="Calibri" w:cs="Calibri"/>
        </w:rPr>
        <w:t xml:space="preserve"> – closing critical incidents within timeframe is essential as </w:t>
      </w:r>
      <w:r w:rsidR="00393D79">
        <w:rPr>
          <w:rFonts w:ascii="Calibri" w:hAnsi="Calibri" w:cs="Calibri"/>
        </w:rPr>
        <w:t xml:space="preserve">they are reviewed for quality assurance at the federal level. </w:t>
      </w:r>
      <w:r w:rsidR="00F169B0">
        <w:rPr>
          <w:rFonts w:ascii="Calibri" w:hAnsi="Calibri" w:cs="Calibri"/>
        </w:rPr>
        <w:t>*Don’t assume that a lack of an EHRS report means that all is well with your participants!</w:t>
      </w:r>
    </w:p>
    <w:p w14:paraId="4883CB2B" w14:textId="7FF82DF2" w:rsidR="000C2551" w:rsidRDefault="000C2551" w:rsidP="00EA2AA3">
      <w:pPr>
        <w:pStyle w:val="ListParagraph"/>
        <w:numPr>
          <w:ilvl w:val="0"/>
          <w:numId w:val="6"/>
        </w:numPr>
        <w:spacing w:after="0"/>
        <w:rPr>
          <w:rFonts w:ascii="Calibri" w:hAnsi="Calibri" w:cs="Calibri"/>
        </w:rPr>
      </w:pPr>
      <w:r>
        <w:rPr>
          <w:rFonts w:ascii="Calibri" w:hAnsi="Calibri" w:cs="Calibri"/>
        </w:rPr>
        <w:t xml:space="preserve">CCUs mentioned the statewide difficulty of getting client </w:t>
      </w:r>
      <w:r w:rsidR="009E4B03">
        <w:rPr>
          <w:rFonts w:ascii="Calibri" w:hAnsi="Calibri" w:cs="Calibri"/>
        </w:rPr>
        <w:t>agreements</w:t>
      </w:r>
      <w:r>
        <w:rPr>
          <w:rFonts w:ascii="Calibri" w:hAnsi="Calibri" w:cs="Calibri"/>
        </w:rPr>
        <w:t xml:space="preserve"> returned – especially from EHRS </w:t>
      </w:r>
      <w:r w:rsidR="009E4B03">
        <w:rPr>
          <w:rFonts w:ascii="Calibri" w:hAnsi="Calibri" w:cs="Calibri"/>
        </w:rPr>
        <w:t xml:space="preserve">providers. Director Killough will </w:t>
      </w:r>
      <w:r w:rsidR="008153A6">
        <w:rPr>
          <w:rFonts w:ascii="Calibri" w:hAnsi="Calibri" w:cs="Calibri"/>
        </w:rPr>
        <w:t>follow up</w:t>
      </w:r>
      <w:r w:rsidR="009E4B03">
        <w:rPr>
          <w:rFonts w:ascii="Calibri" w:hAnsi="Calibri" w:cs="Calibri"/>
        </w:rPr>
        <w:t xml:space="preserve">. </w:t>
      </w:r>
    </w:p>
    <w:p w14:paraId="13A3138D" w14:textId="4C555385" w:rsidR="009E4B03" w:rsidRDefault="00602B04" w:rsidP="00EA2AA3">
      <w:pPr>
        <w:pStyle w:val="ListParagraph"/>
        <w:numPr>
          <w:ilvl w:val="0"/>
          <w:numId w:val="6"/>
        </w:numPr>
        <w:spacing w:after="0"/>
        <w:rPr>
          <w:rFonts w:ascii="Calibri" w:hAnsi="Calibri" w:cs="Calibri"/>
        </w:rPr>
      </w:pPr>
      <w:r>
        <w:rPr>
          <w:rFonts w:ascii="Calibri" w:hAnsi="Calibri" w:cs="Calibri"/>
        </w:rPr>
        <w:t xml:space="preserve">Please continue the quarterly provider </w:t>
      </w:r>
      <w:r w:rsidR="008153A6">
        <w:rPr>
          <w:rFonts w:ascii="Calibri" w:hAnsi="Calibri" w:cs="Calibri"/>
        </w:rPr>
        <w:t>meetings but</w:t>
      </w:r>
      <w:r>
        <w:rPr>
          <w:rFonts w:ascii="Calibri" w:hAnsi="Calibri" w:cs="Calibri"/>
        </w:rPr>
        <w:t xml:space="preserve"> make them useful for information sharing. </w:t>
      </w:r>
    </w:p>
    <w:p w14:paraId="42ACDC87" w14:textId="0C650C1C" w:rsidR="00602B04" w:rsidRDefault="00602B04" w:rsidP="00EA2AA3">
      <w:pPr>
        <w:pStyle w:val="ListParagraph"/>
        <w:numPr>
          <w:ilvl w:val="0"/>
          <w:numId w:val="6"/>
        </w:numPr>
        <w:spacing w:after="0"/>
        <w:rPr>
          <w:rFonts w:ascii="Calibri" w:hAnsi="Calibri" w:cs="Calibri"/>
        </w:rPr>
      </w:pPr>
      <w:r>
        <w:rPr>
          <w:rFonts w:ascii="Calibri" w:hAnsi="Calibri" w:cs="Calibri"/>
        </w:rPr>
        <w:t xml:space="preserve">IDoA reminded the group that </w:t>
      </w:r>
      <w:r w:rsidR="00C17F5D">
        <w:rPr>
          <w:rFonts w:ascii="Calibri" w:hAnsi="Calibri" w:cs="Calibri"/>
        </w:rPr>
        <w:t xml:space="preserve">253 calls for non-CCP participants as well as utilizing intensive monitoring with </w:t>
      </w:r>
      <w:r w:rsidR="00D42E4C">
        <w:rPr>
          <w:rFonts w:ascii="Calibri" w:hAnsi="Calibri" w:cs="Calibri"/>
        </w:rPr>
        <w:t xml:space="preserve">them is important in the spirit of true care coordination. </w:t>
      </w:r>
    </w:p>
    <w:p w14:paraId="085A8C1D" w14:textId="166E73D8" w:rsidR="004859F1" w:rsidRPr="00C64423" w:rsidRDefault="006130B1" w:rsidP="00EA2AA3">
      <w:pPr>
        <w:pStyle w:val="ListParagraph"/>
        <w:numPr>
          <w:ilvl w:val="0"/>
          <w:numId w:val="6"/>
        </w:numPr>
        <w:spacing w:after="0"/>
        <w:rPr>
          <w:rFonts w:ascii="Calibri" w:hAnsi="Calibri" w:cs="Calibri"/>
        </w:rPr>
      </w:pPr>
      <w:r>
        <w:rPr>
          <w:rFonts w:ascii="Calibri" w:hAnsi="Calibri" w:cs="Calibri"/>
        </w:rPr>
        <w:t xml:space="preserve">The waiver is up for renewal next year and IDoA will consider requesting </w:t>
      </w:r>
      <w:r w:rsidR="0037043D">
        <w:rPr>
          <w:rFonts w:ascii="Calibri" w:hAnsi="Calibri" w:cs="Calibri"/>
        </w:rPr>
        <w:t>if</w:t>
      </w:r>
      <w:r>
        <w:rPr>
          <w:rFonts w:ascii="Calibri" w:hAnsi="Calibri" w:cs="Calibri"/>
        </w:rPr>
        <w:t xml:space="preserve"> </w:t>
      </w:r>
      <w:r w:rsidR="003E4104">
        <w:rPr>
          <w:rFonts w:ascii="Calibri" w:hAnsi="Calibri" w:cs="Calibri"/>
        </w:rPr>
        <w:t>6-month</w:t>
      </w:r>
      <w:r>
        <w:rPr>
          <w:rFonts w:ascii="Calibri" w:hAnsi="Calibri" w:cs="Calibri"/>
        </w:rPr>
        <w:t xml:space="preserve"> visits c</w:t>
      </w:r>
      <w:r w:rsidR="0037043D">
        <w:rPr>
          <w:rFonts w:ascii="Calibri" w:hAnsi="Calibri" w:cs="Calibri"/>
        </w:rPr>
        <w:t xml:space="preserve">ould be </w:t>
      </w:r>
      <w:proofErr w:type="gramStart"/>
      <w:r w:rsidR="0037043D">
        <w:rPr>
          <w:rFonts w:ascii="Calibri" w:hAnsi="Calibri" w:cs="Calibri"/>
        </w:rPr>
        <w:t>done</w:t>
      </w:r>
      <w:proofErr w:type="gramEnd"/>
      <w:r w:rsidR="0037043D">
        <w:rPr>
          <w:rFonts w:ascii="Calibri" w:hAnsi="Calibri" w:cs="Calibri"/>
        </w:rPr>
        <w:t xml:space="preserve"> telephonically when appropriate,</w:t>
      </w:r>
    </w:p>
    <w:p w14:paraId="4D834271" w14:textId="77777777" w:rsidR="00843E11" w:rsidRPr="00184388" w:rsidRDefault="00843E11" w:rsidP="00843E11">
      <w:pPr>
        <w:spacing w:after="0"/>
        <w:ind w:left="1980"/>
        <w:rPr>
          <w:rFonts w:ascii="Calibri" w:hAnsi="Calibri" w:cs="Calibri"/>
        </w:rPr>
      </w:pPr>
    </w:p>
    <w:p w14:paraId="497F707C" w14:textId="77777777" w:rsidR="00EF02D0" w:rsidRPr="00184388" w:rsidRDefault="00EF02D0" w:rsidP="00445D37">
      <w:pPr>
        <w:numPr>
          <w:ilvl w:val="1"/>
          <w:numId w:val="1"/>
        </w:numPr>
        <w:spacing w:after="0"/>
        <w:rPr>
          <w:rFonts w:ascii="Calibri" w:hAnsi="Calibri" w:cs="Calibri"/>
        </w:rPr>
      </w:pPr>
      <w:r w:rsidRPr="00184388">
        <w:rPr>
          <w:rFonts w:ascii="Calibri" w:hAnsi="Calibri" w:cs="Calibri"/>
        </w:rPr>
        <w:t>New Policies</w:t>
      </w:r>
    </w:p>
    <w:p w14:paraId="7A8E06A1" w14:textId="0BAAC2DC" w:rsidR="00EF02D0" w:rsidRPr="00184388" w:rsidRDefault="00EF02D0" w:rsidP="00445D37">
      <w:pPr>
        <w:numPr>
          <w:ilvl w:val="3"/>
          <w:numId w:val="1"/>
        </w:numPr>
        <w:spacing w:after="0"/>
        <w:rPr>
          <w:rFonts w:ascii="Calibri" w:hAnsi="Calibri" w:cs="Calibri"/>
        </w:rPr>
      </w:pPr>
      <w:r w:rsidRPr="00184388">
        <w:rPr>
          <w:rFonts w:ascii="Calibri" w:hAnsi="Calibri" w:cs="Calibri"/>
        </w:rPr>
        <w:t>Case Aide</w:t>
      </w:r>
      <w:r w:rsidR="00651182">
        <w:rPr>
          <w:rFonts w:ascii="Calibri" w:hAnsi="Calibri" w:cs="Calibri"/>
        </w:rPr>
        <w:t xml:space="preserve"> – Draft policy was </w:t>
      </w:r>
      <w:r w:rsidR="008153A6">
        <w:rPr>
          <w:rFonts w:ascii="Calibri" w:hAnsi="Calibri" w:cs="Calibri"/>
        </w:rPr>
        <w:t>completed,</w:t>
      </w:r>
      <w:r w:rsidR="00651182">
        <w:rPr>
          <w:rFonts w:ascii="Calibri" w:hAnsi="Calibri" w:cs="Calibri"/>
        </w:rPr>
        <w:t xml:space="preserve"> and a survey was sent to CCUs. </w:t>
      </w:r>
    </w:p>
    <w:p w14:paraId="3813CA23" w14:textId="2CCBFCDA" w:rsidR="00EF02D0" w:rsidRPr="00184388" w:rsidRDefault="00EF02D0" w:rsidP="00445D37">
      <w:pPr>
        <w:numPr>
          <w:ilvl w:val="3"/>
          <w:numId w:val="1"/>
        </w:numPr>
        <w:spacing w:after="0"/>
        <w:rPr>
          <w:rFonts w:ascii="Calibri" w:hAnsi="Calibri" w:cs="Calibri"/>
        </w:rPr>
      </w:pPr>
      <w:r w:rsidRPr="00184388">
        <w:rPr>
          <w:rFonts w:ascii="Calibri" w:hAnsi="Calibri" w:cs="Calibri"/>
        </w:rPr>
        <w:t xml:space="preserve">“Home Care </w:t>
      </w:r>
      <w:r w:rsidR="009E7FC5" w:rsidRPr="00184388">
        <w:rPr>
          <w:rFonts w:ascii="Calibri" w:hAnsi="Calibri" w:cs="Calibri"/>
        </w:rPr>
        <w:t>Aides</w:t>
      </w:r>
      <w:r w:rsidRPr="00184388">
        <w:rPr>
          <w:rFonts w:ascii="Calibri" w:hAnsi="Calibri" w:cs="Calibri"/>
        </w:rPr>
        <w:t xml:space="preserve"> of Choice” Policy</w:t>
      </w:r>
      <w:r w:rsidR="00884C7A">
        <w:rPr>
          <w:rFonts w:ascii="Calibri" w:hAnsi="Calibri" w:cs="Calibri"/>
        </w:rPr>
        <w:t xml:space="preserve"> – Effective 8/1/25; Training is coming soon. </w:t>
      </w:r>
    </w:p>
    <w:p w14:paraId="72D29D89" w14:textId="48CC4E79" w:rsidR="00EF02D0" w:rsidRDefault="00EF02D0" w:rsidP="00445D37">
      <w:pPr>
        <w:numPr>
          <w:ilvl w:val="3"/>
          <w:numId w:val="1"/>
        </w:numPr>
        <w:spacing w:after="0"/>
        <w:rPr>
          <w:rFonts w:ascii="Calibri" w:hAnsi="Calibri" w:cs="Calibri"/>
        </w:rPr>
      </w:pPr>
      <w:r w:rsidRPr="00184388">
        <w:rPr>
          <w:rFonts w:ascii="Calibri" w:hAnsi="Calibri" w:cs="Calibri"/>
        </w:rPr>
        <w:t>Adult Day Services Work and Volunteer Opportunities</w:t>
      </w:r>
      <w:r w:rsidR="009E361A">
        <w:rPr>
          <w:rFonts w:ascii="Calibri" w:hAnsi="Calibri" w:cs="Calibri"/>
        </w:rPr>
        <w:t xml:space="preserve"> – Effective </w:t>
      </w:r>
      <w:r w:rsidR="00CA4006">
        <w:rPr>
          <w:rFonts w:ascii="Calibri" w:hAnsi="Calibri" w:cs="Calibri"/>
        </w:rPr>
        <w:t xml:space="preserve">7/1/25; this was a result of a federal CMS settings rule. </w:t>
      </w:r>
    </w:p>
    <w:p w14:paraId="6C2E74F9" w14:textId="77777777" w:rsidR="002D74AF" w:rsidRDefault="002D74AF" w:rsidP="008153A6">
      <w:pPr>
        <w:spacing w:after="0"/>
        <w:rPr>
          <w:rFonts w:ascii="Calibri" w:hAnsi="Calibri" w:cs="Calibri"/>
        </w:rPr>
      </w:pPr>
    </w:p>
    <w:p w14:paraId="32C5C412" w14:textId="77777777" w:rsidR="008153A6" w:rsidRDefault="008153A6" w:rsidP="008153A6">
      <w:pPr>
        <w:spacing w:after="0"/>
        <w:rPr>
          <w:rFonts w:ascii="Calibri" w:hAnsi="Calibri" w:cs="Calibri"/>
        </w:rPr>
      </w:pPr>
    </w:p>
    <w:p w14:paraId="2242AB8B" w14:textId="77777777" w:rsidR="008153A6" w:rsidRPr="00184388" w:rsidRDefault="008153A6" w:rsidP="008153A6">
      <w:pPr>
        <w:spacing w:after="0"/>
        <w:rPr>
          <w:rFonts w:ascii="Calibri" w:hAnsi="Calibri" w:cs="Calibri"/>
        </w:rPr>
      </w:pPr>
    </w:p>
    <w:p w14:paraId="1A47FB0D" w14:textId="77777777" w:rsidR="00EF02D0" w:rsidRDefault="00EF02D0" w:rsidP="00445D37">
      <w:pPr>
        <w:numPr>
          <w:ilvl w:val="1"/>
          <w:numId w:val="1"/>
        </w:numPr>
        <w:spacing w:after="0"/>
        <w:rPr>
          <w:rFonts w:ascii="Calibri" w:hAnsi="Calibri" w:cs="Calibri"/>
        </w:rPr>
      </w:pPr>
      <w:r w:rsidRPr="00184388">
        <w:rPr>
          <w:rFonts w:ascii="Calibri" w:hAnsi="Calibri" w:cs="Calibri"/>
        </w:rPr>
        <w:t>Looking Ahead</w:t>
      </w:r>
    </w:p>
    <w:p w14:paraId="3D96FD54" w14:textId="665842A1" w:rsidR="00CA4006" w:rsidRDefault="00CA4006" w:rsidP="00CA4006">
      <w:pPr>
        <w:pStyle w:val="ListParagraph"/>
        <w:numPr>
          <w:ilvl w:val="0"/>
          <w:numId w:val="7"/>
        </w:numPr>
        <w:spacing w:after="0"/>
        <w:rPr>
          <w:rFonts w:ascii="Calibri" w:hAnsi="Calibri" w:cs="Calibri"/>
        </w:rPr>
      </w:pPr>
      <w:r>
        <w:rPr>
          <w:rFonts w:ascii="Calibri" w:hAnsi="Calibri" w:cs="Calibri"/>
        </w:rPr>
        <w:t>IDoA Conference in Peoria, October 15-16</w:t>
      </w:r>
      <w:r w:rsidR="00AE1191">
        <w:rPr>
          <w:rFonts w:ascii="Calibri" w:hAnsi="Calibri" w:cs="Calibri"/>
        </w:rPr>
        <w:t>, 2025</w:t>
      </w:r>
    </w:p>
    <w:p w14:paraId="38B254C8" w14:textId="01589C11" w:rsidR="00AE1191" w:rsidRDefault="00AE1191" w:rsidP="00CA4006">
      <w:pPr>
        <w:pStyle w:val="ListParagraph"/>
        <w:numPr>
          <w:ilvl w:val="0"/>
          <w:numId w:val="7"/>
        </w:numPr>
        <w:spacing w:after="0"/>
        <w:rPr>
          <w:rFonts w:ascii="Calibri" w:hAnsi="Calibri" w:cs="Calibri"/>
        </w:rPr>
      </w:pPr>
      <w:r>
        <w:rPr>
          <w:rFonts w:ascii="Calibri" w:hAnsi="Calibri" w:cs="Calibri"/>
        </w:rPr>
        <w:t>Director Killough committed to continuing to work with CCUs</w:t>
      </w:r>
      <w:r w:rsidR="002D74AF">
        <w:rPr>
          <w:rFonts w:ascii="Calibri" w:hAnsi="Calibri" w:cs="Calibri"/>
        </w:rPr>
        <w:t xml:space="preserve"> to address issue</w:t>
      </w:r>
      <w:r w:rsidR="0037043D">
        <w:rPr>
          <w:rFonts w:ascii="Calibri" w:hAnsi="Calibri" w:cs="Calibri"/>
        </w:rPr>
        <w:t>s</w:t>
      </w:r>
      <w:r w:rsidR="002D74AF">
        <w:rPr>
          <w:rFonts w:ascii="Calibri" w:hAnsi="Calibri" w:cs="Calibri"/>
        </w:rPr>
        <w:t xml:space="preserve"> and make improvements. </w:t>
      </w:r>
    </w:p>
    <w:p w14:paraId="63770F6E" w14:textId="77777777" w:rsidR="008153A6" w:rsidRPr="008153A6" w:rsidRDefault="008153A6" w:rsidP="008153A6">
      <w:pPr>
        <w:spacing w:after="0"/>
        <w:rPr>
          <w:rFonts w:ascii="Calibri" w:hAnsi="Calibri" w:cs="Calibri"/>
        </w:rPr>
      </w:pPr>
    </w:p>
    <w:p w14:paraId="1141E9C1" w14:textId="77777777" w:rsidR="00BB2D7E" w:rsidRDefault="00EF02D0" w:rsidP="00445D37">
      <w:pPr>
        <w:numPr>
          <w:ilvl w:val="0"/>
          <w:numId w:val="1"/>
        </w:numPr>
        <w:spacing w:after="0"/>
        <w:rPr>
          <w:rFonts w:ascii="Calibri" w:hAnsi="Calibri" w:cs="Calibri"/>
          <w:b/>
          <w:bCs/>
        </w:rPr>
      </w:pPr>
      <w:r w:rsidRPr="00184388">
        <w:rPr>
          <w:rFonts w:ascii="Calibri" w:hAnsi="Calibri" w:cs="Calibri"/>
          <w:b/>
          <w:bCs/>
        </w:rPr>
        <w:t>Catholic Charities, Diocese of Chicago Presentation</w:t>
      </w:r>
      <w:r w:rsidR="00445D37" w:rsidRPr="00184388">
        <w:rPr>
          <w:rFonts w:ascii="Calibri" w:hAnsi="Calibri" w:cs="Calibri"/>
          <w:b/>
          <w:bCs/>
        </w:rPr>
        <w:tab/>
      </w:r>
    </w:p>
    <w:p w14:paraId="67CD7739" w14:textId="77777777" w:rsidR="00BB2D7E" w:rsidRDefault="00BB2D7E" w:rsidP="00BB2D7E">
      <w:pPr>
        <w:spacing w:after="0"/>
        <w:ind w:left="720"/>
        <w:rPr>
          <w:rFonts w:ascii="Calibri" w:hAnsi="Calibri" w:cs="Calibri"/>
          <w:b/>
          <w:bCs/>
        </w:rPr>
      </w:pPr>
      <w:r>
        <w:rPr>
          <w:rFonts w:ascii="Calibri" w:hAnsi="Calibri" w:cs="Calibri"/>
          <w:b/>
          <w:bCs/>
        </w:rPr>
        <w:t xml:space="preserve">Note: CC’s power point was shared via email on 7/25/25. </w:t>
      </w:r>
    </w:p>
    <w:p w14:paraId="323EFDD6" w14:textId="77777777" w:rsidR="00A90ECE" w:rsidRDefault="007F236E" w:rsidP="00BB2D7E">
      <w:pPr>
        <w:spacing w:after="0"/>
        <w:ind w:left="720"/>
        <w:rPr>
          <w:rFonts w:ascii="Calibri" w:hAnsi="Calibri" w:cs="Calibri"/>
        </w:rPr>
      </w:pPr>
      <w:r>
        <w:rPr>
          <w:rFonts w:ascii="Calibri" w:hAnsi="Calibri" w:cs="Calibri"/>
        </w:rPr>
        <w:t xml:space="preserve">Gina Clegg, Sr. VP of Seniors &amp; Housing </w:t>
      </w:r>
      <w:r w:rsidR="00A90ECE">
        <w:rPr>
          <w:rFonts w:ascii="Calibri" w:hAnsi="Calibri" w:cs="Calibri"/>
        </w:rPr>
        <w:t>and Meisha Lyon, Sr. VP of Seniors presented.</w:t>
      </w:r>
    </w:p>
    <w:p w14:paraId="3BF8C84C" w14:textId="12E7015C" w:rsidR="0041281C" w:rsidRDefault="000C3084" w:rsidP="00BB2D7E">
      <w:pPr>
        <w:spacing w:after="0"/>
        <w:ind w:left="720"/>
        <w:rPr>
          <w:rFonts w:ascii="Calibri" w:hAnsi="Calibri" w:cs="Calibri"/>
        </w:rPr>
      </w:pPr>
      <w:r>
        <w:rPr>
          <w:rFonts w:ascii="Calibri" w:hAnsi="Calibri" w:cs="Calibri"/>
        </w:rPr>
        <w:t xml:space="preserve">CC hired Boston Consulting Group in the spring to </w:t>
      </w:r>
      <w:r w:rsidR="00B632E9">
        <w:rPr>
          <w:rFonts w:ascii="Calibri" w:hAnsi="Calibri" w:cs="Calibri"/>
        </w:rPr>
        <w:t xml:space="preserve">review their business </w:t>
      </w:r>
      <w:r w:rsidR="00B632E9" w:rsidRPr="0041281C">
        <w:rPr>
          <w:rFonts w:ascii="Calibri" w:hAnsi="Calibri" w:cs="Calibri"/>
        </w:rPr>
        <w:t xml:space="preserve">practices </w:t>
      </w:r>
      <w:r w:rsidR="00445D37" w:rsidRPr="0041281C">
        <w:rPr>
          <w:rFonts w:ascii="Calibri" w:hAnsi="Calibri" w:cs="Calibri"/>
        </w:rPr>
        <w:tab/>
      </w:r>
      <w:r w:rsidR="0041281C" w:rsidRPr="0041281C">
        <w:rPr>
          <w:rFonts w:ascii="Calibri" w:hAnsi="Calibri" w:cs="Calibri"/>
        </w:rPr>
        <w:t xml:space="preserve">with the aim of: </w:t>
      </w:r>
    </w:p>
    <w:p w14:paraId="03AF459A" w14:textId="1B58E27E" w:rsidR="0041281C" w:rsidRDefault="00230E0B" w:rsidP="00230E0B">
      <w:pPr>
        <w:pStyle w:val="ListParagraph"/>
        <w:numPr>
          <w:ilvl w:val="0"/>
          <w:numId w:val="8"/>
        </w:numPr>
        <w:spacing w:after="0"/>
        <w:rPr>
          <w:rFonts w:ascii="Calibri" w:hAnsi="Calibri" w:cs="Calibri"/>
        </w:rPr>
      </w:pPr>
      <w:r>
        <w:rPr>
          <w:rFonts w:ascii="Calibri" w:hAnsi="Calibri" w:cs="Calibri"/>
        </w:rPr>
        <w:t xml:space="preserve">Meeting demand and </w:t>
      </w:r>
      <w:r w:rsidR="0037043D">
        <w:rPr>
          <w:rFonts w:ascii="Calibri" w:hAnsi="Calibri" w:cs="Calibri"/>
        </w:rPr>
        <w:t>providing</w:t>
      </w:r>
      <w:r w:rsidR="00B23390">
        <w:rPr>
          <w:rFonts w:ascii="Calibri" w:hAnsi="Calibri" w:cs="Calibri"/>
        </w:rPr>
        <w:t xml:space="preserve"> excellent comprehensive care</w:t>
      </w:r>
    </w:p>
    <w:p w14:paraId="39D1A114" w14:textId="6A5DABEF" w:rsidR="00AC5585" w:rsidRDefault="00AC5585" w:rsidP="00230E0B">
      <w:pPr>
        <w:pStyle w:val="ListParagraph"/>
        <w:numPr>
          <w:ilvl w:val="0"/>
          <w:numId w:val="8"/>
        </w:numPr>
        <w:spacing w:after="0"/>
        <w:rPr>
          <w:rFonts w:ascii="Calibri" w:hAnsi="Calibri" w:cs="Calibri"/>
        </w:rPr>
      </w:pPr>
      <w:r>
        <w:rPr>
          <w:rFonts w:ascii="Calibri" w:hAnsi="Calibri" w:cs="Calibri"/>
        </w:rPr>
        <w:t>Meet</w:t>
      </w:r>
      <w:r w:rsidR="0037043D">
        <w:rPr>
          <w:rFonts w:ascii="Calibri" w:hAnsi="Calibri" w:cs="Calibri"/>
        </w:rPr>
        <w:t>ing</w:t>
      </w:r>
      <w:r>
        <w:rPr>
          <w:rFonts w:ascii="Calibri" w:hAnsi="Calibri" w:cs="Calibri"/>
        </w:rPr>
        <w:t xml:space="preserve"> contract compliance</w:t>
      </w:r>
    </w:p>
    <w:p w14:paraId="4C819712" w14:textId="4F1428BC" w:rsidR="00AC5585" w:rsidRDefault="00AC5585" w:rsidP="00230E0B">
      <w:pPr>
        <w:pStyle w:val="ListParagraph"/>
        <w:numPr>
          <w:ilvl w:val="0"/>
          <w:numId w:val="8"/>
        </w:numPr>
        <w:spacing w:after="0"/>
        <w:rPr>
          <w:rFonts w:ascii="Calibri" w:hAnsi="Calibri" w:cs="Calibri"/>
        </w:rPr>
      </w:pPr>
      <w:r>
        <w:rPr>
          <w:rFonts w:ascii="Calibri" w:hAnsi="Calibri" w:cs="Calibri"/>
        </w:rPr>
        <w:t>Provid</w:t>
      </w:r>
      <w:r w:rsidR="0037043D">
        <w:rPr>
          <w:rFonts w:ascii="Calibri" w:hAnsi="Calibri" w:cs="Calibri"/>
        </w:rPr>
        <w:t>ing</w:t>
      </w:r>
      <w:r>
        <w:rPr>
          <w:rFonts w:ascii="Calibri" w:hAnsi="Calibri" w:cs="Calibri"/>
        </w:rPr>
        <w:t xml:space="preserve"> meaningful work for employees</w:t>
      </w:r>
    </w:p>
    <w:p w14:paraId="72460439" w14:textId="54FB7D69" w:rsidR="0041281C" w:rsidRPr="0067341A" w:rsidRDefault="00AC5585" w:rsidP="0067341A">
      <w:pPr>
        <w:pStyle w:val="ListParagraph"/>
        <w:numPr>
          <w:ilvl w:val="0"/>
          <w:numId w:val="8"/>
        </w:numPr>
        <w:spacing w:after="0"/>
        <w:rPr>
          <w:rFonts w:ascii="Calibri" w:hAnsi="Calibri" w:cs="Calibri"/>
        </w:rPr>
      </w:pPr>
      <w:r>
        <w:rPr>
          <w:rFonts w:ascii="Calibri" w:hAnsi="Calibri" w:cs="Calibri"/>
        </w:rPr>
        <w:t>Do</w:t>
      </w:r>
      <w:r w:rsidR="0037043D">
        <w:rPr>
          <w:rFonts w:ascii="Calibri" w:hAnsi="Calibri" w:cs="Calibri"/>
        </w:rPr>
        <w:t xml:space="preserve">ing </w:t>
      </w:r>
      <w:r w:rsidR="00C31E76">
        <w:rPr>
          <w:rFonts w:ascii="Calibri" w:hAnsi="Calibri" w:cs="Calibri"/>
        </w:rPr>
        <w:t>all</w:t>
      </w:r>
      <w:r w:rsidR="0037043D">
        <w:rPr>
          <w:rFonts w:ascii="Calibri" w:hAnsi="Calibri" w:cs="Calibri"/>
        </w:rPr>
        <w:t xml:space="preserve"> the above </w:t>
      </w:r>
      <w:r>
        <w:rPr>
          <w:rFonts w:ascii="Calibri" w:hAnsi="Calibri" w:cs="Calibri"/>
        </w:rPr>
        <w:t>within a financially sustainable mode</w:t>
      </w:r>
      <w:r w:rsidR="0067341A">
        <w:rPr>
          <w:rFonts w:ascii="Calibri" w:hAnsi="Calibri" w:cs="Calibri"/>
        </w:rPr>
        <w:t xml:space="preserve">l. </w:t>
      </w:r>
    </w:p>
    <w:p w14:paraId="71D8E6A9" w14:textId="1DDAE9BF" w:rsidR="00445D37" w:rsidRPr="00184388" w:rsidRDefault="00445D37" w:rsidP="00BB2D7E">
      <w:pPr>
        <w:spacing w:after="0"/>
        <w:ind w:left="720"/>
        <w:rPr>
          <w:rFonts w:ascii="Calibri" w:hAnsi="Calibri" w:cs="Calibri"/>
          <w:b/>
          <w:bCs/>
        </w:rPr>
      </w:pPr>
      <w:r w:rsidRPr="00184388">
        <w:rPr>
          <w:rFonts w:ascii="Calibri" w:hAnsi="Calibri" w:cs="Calibri"/>
          <w:b/>
          <w:bCs/>
        </w:rPr>
        <w:tab/>
      </w:r>
    </w:p>
    <w:p w14:paraId="6F845865" w14:textId="3855E1B0" w:rsidR="00445D37" w:rsidRDefault="00445D37" w:rsidP="00D70C1B">
      <w:pPr>
        <w:numPr>
          <w:ilvl w:val="0"/>
          <w:numId w:val="1"/>
        </w:numPr>
        <w:spacing w:after="0"/>
        <w:rPr>
          <w:rFonts w:ascii="Calibri" w:hAnsi="Calibri" w:cs="Calibri"/>
          <w:b/>
          <w:bCs/>
        </w:rPr>
      </w:pPr>
      <w:r w:rsidRPr="00184388">
        <w:rPr>
          <w:rFonts w:ascii="Calibri" w:hAnsi="Calibri" w:cs="Calibri"/>
          <w:b/>
          <w:bCs/>
        </w:rPr>
        <w:t>Lunch</w:t>
      </w:r>
      <w:r w:rsidRPr="00184388">
        <w:rPr>
          <w:rFonts w:ascii="Calibri" w:hAnsi="Calibri" w:cs="Calibri"/>
          <w:b/>
          <w:bCs/>
        </w:rPr>
        <w:tab/>
      </w:r>
      <w:r w:rsidR="00D70C1B" w:rsidRPr="00184388">
        <w:rPr>
          <w:rFonts w:ascii="Calibri" w:hAnsi="Calibri" w:cs="Calibri"/>
          <w:b/>
          <w:bCs/>
        </w:rPr>
        <w:t>(CCA Satisfaction Survey and CCU Profile)</w:t>
      </w:r>
      <w:r w:rsidRPr="00184388">
        <w:rPr>
          <w:rFonts w:ascii="Calibri" w:hAnsi="Calibri" w:cs="Calibri"/>
          <w:b/>
          <w:bCs/>
        </w:rPr>
        <w:tab/>
      </w:r>
      <w:r w:rsidRPr="00184388">
        <w:rPr>
          <w:rFonts w:ascii="Calibri" w:hAnsi="Calibri" w:cs="Calibri"/>
          <w:b/>
          <w:bCs/>
        </w:rPr>
        <w:tab/>
      </w:r>
      <w:r w:rsidRPr="00184388">
        <w:rPr>
          <w:rFonts w:ascii="Calibri" w:hAnsi="Calibri" w:cs="Calibri"/>
          <w:b/>
          <w:bCs/>
        </w:rPr>
        <w:tab/>
      </w:r>
    </w:p>
    <w:p w14:paraId="375F907E" w14:textId="29B45707" w:rsidR="008153A6" w:rsidRDefault="008153A6" w:rsidP="008153A6">
      <w:pPr>
        <w:spacing w:after="0"/>
        <w:ind w:left="720"/>
        <w:rPr>
          <w:rFonts w:ascii="Calibri" w:hAnsi="Calibri" w:cs="Calibri"/>
        </w:rPr>
      </w:pPr>
      <w:r w:rsidRPr="00BB2D7E">
        <w:rPr>
          <w:rFonts w:ascii="Calibri" w:hAnsi="Calibri" w:cs="Calibri"/>
        </w:rPr>
        <w:t xml:space="preserve">Thank you, Bailey </w:t>
      </w:r>
      <w:r w:rsidR="00BB2D7E" w:rsidRPr="00BB2D7E">
        <w:rPr>
          <w:rFonts w:ascii="Calibri" w:hAnsi="Calibri" w:cs="Calibri"/>
        </w:rPr>
        <w:t>(And CCA</w:t>
      </w:r>
      <w:r w:rsidR="0098252F">
        <w:rPr>
          <w:rFonts w:ascii="Calibri" w:hAnsi="Calibri" w:cs="Calibri"/>
        </w:rPr>
        <w:t>)</w:t>
      </w:r>
      <w:r w:rsidR="00BB2D7E" w:rsidRPr="00BB2D7E">
        <w:rPr>
          <w:rFonts w:ascii="Calibri" w:hAnsi="Calibri" w:cs="Calibri"/>
        </w:rPr>
        <w:t xml:space="preserve"> for lunch &amp; managing Portillos! </w:t>
      </w:r>
    </w:p>
    <w:p w14:paraId="57AD7939" w14:textId="77777777" w:rsidR="00CE7BF2" w:rsidRPr="00BB2D7E" w:rsidRDefault="00CE7BF2" w:rsidP="008153A6">
      <w:pPr>
        <w:spacing w:after="0"/>
        <w:ind w:left="720"/>
        <w:rPr>
          <w:rFonts w:ascii="Calibri" w:hAnsi="Calibri" w:cs="Calibri"/>
        </w:rPr>
      </w:pPr>
    </w:p>
    <w:p w14:paraId="0F04AB52" w14:textId="77777777" w:rsidR="00131E47" w:rsidRPr="00131E47" w:rsidRDefault="00EF02D0" w:rsidP="00445D37">
      <w:pPr>
        <w:numPr>
          <w:ilvl w:val="0"/>
          <w:numId w:val="1"/>
        </w:numPr>
        <w:spacing w:after="0"/>
        <w:rPr>
          <w:rFonts w:ascii="Calibri" w:hAnsi="Calibri" w:cs="Calibri"/>
        </w:rPr>
      </w:pPr>
      <w:r w:rsidRPr="00184388">
        <w:rPr>
          <w:rFonts w:ascii="Calibri" w:hAnsi="Calibri" w:cs="Calibri"/>
          <w:b/>
          <w:bCs/>
        </w:rPr>
        <w:t xml:space="preserve">Ad-hoc </w:t>
      </w:r>
      <w:r w:rsidR="00633E96" w:rsidRPr="00633E96">
        <w:rPr>
          <w:rFonts w:ascii="Calibri" w:hAnsi="Calibri" w:cs="Calibri"/>
          <w:b/>
          <w:bCs/>
        </w:rPr>
        <w:t>Work Group</w:t>
      </w:r>
      <w:r w:rsidRPr="00184388">
        <w:rPr>
          <w:rFonts w:ascii="Calibri" w:hAnsi="Calibri" w:cs="Calibri"/>
          <w:b/>
          <w:bCs/>
        </w:rPr>
        <w:t>s</w:t>
      </w:r>
      <w:r w:rsidR="00445D37" w:rsidRPr="00184388">
        <w:rPr>
          <w:rFonts w:ascii="Calibri" w:hAnsi="Calibri" w:cs="Calibri"/>
          <w:b/>
          <w:bCs/>
        </w:rPr>
        <w:tab/>
      </w:r>
    </w:p>
    <w:p w14:paraId="4038AD91" w14:textId="736E8613" w:rsidR="00445D37" w:rsidRPr="00184388" w:rsidRDefault="002371CF" w:rsidP="002371CF">
      <w:pPr>
        <w:spacing w:after="0"/>
        <w:ind w:left="720"/>
        <w:rPr>
          <w:rFonts w:ascii="Calibri" w:hAnsi="Calibri" w:cs="Calibri"/>
        </w:rPr>
      </w:pPr>
      <w:bookmarkStart w:id="0" w:name="_Hlk204761993"/>
      <w:r>
        <w:rPr>
          <w:rFonts w:ascii="Calibri" w:hAnsi="Calibri" w:cs="Calibri"/>
        </w:rPr>
        <w:t xml:space="preserve">Members and IDoA staff self-selected into one of </w:t>
      </w:r>
      <w:r w:rsidR="003E4104">
        <w:rPr>
          <w:rFonts w:ascii="Calibri" w:hAnsi="Calibri" w:cs="Calibri"/>
        </w:rPr>
        <w:t>the</w:t>
      </w:r>
      <w:r>
        <w:rPr>
          <w:rFonts w:ascii="Calibri" w:hAnsi="Calibri" w:cs="Calibri"/>
        </w:rPr>
        <w:t xml:space="preserve"> </w:t>
      </w:r>
      <w:r w:rsidR="00AB47DA">
        <w:rPr>
          <w:rFonts w:ascii="Calibri" w:hAnsi="Calibri" w:cs="Calibri"/>
        </w:rPr>
        <w:t>Breakout</w:t>
      </w:r>
      <w:r w:rsidR="0080480A">
        <w:rPr>
          <w:rFonts w:ascii="Calibri" w:hAnsi="Calibri" w:cs="Calibri"/>
        </w:rPr>
        <w:t xml:space="preserve"> Groups listed below in </w:t>
      </w:r>
      <w:r w:rsidR="00CE0F85">
        <w:rPr>
          <w:rFonts w:ascii="Calibri" w:hAnsi="Calibri" w:cs="Calibri"/>
        </w:rPr>
        <w:t xml:space="preserve">b. </w:t>
      </w:r>
      <w:r w:rsidR="00445D37" w:rsidRPr="00184388">
        <w:rPr>
          <w:rFonts w:ascii="Calibri" w:hAnsi="Calibri" w:cs="Calibri"/>
          <w:b/>
          <w:bCs/>
        </w:rPr>
        <w:tab/>
      </w:r>
      <w:bookmarkEnd w:id="0"/>
      <w:r w:rsidR="00445D37" w:rsidRPr="00184388">
        <w:rPr>
          <w:rFonts w:ascii="Calibri" w:hAnsi="Calibri" w:cs="Calibri"/>
          <w:b/>
          <w:bCs/>
        </w:rPr>
        <w:tab/>
      </w:r>
      <w:r w:rsidR="00445D37" w:rsidRPr="00184388">
        <w:rPr>
          <w:rFonts w:ascii="Calibri" w:hAnsi="Calibri" w:cs="Calibri"/>
          <w:b/>
          <w:bCs/>
        </w:rPr>
        <w:tab/>
      </w:r>
      <w:r w:rsidR="00445D37" w:rsidRPr="00184388">
        <w:rPr>
          <w:rFonts w:ascii="Calibri" w:hAnsi="Calibri" w:cs="Calibri"/>
          <w:b/>
          <w:bCs/>
        </w:rPr>
        <w:tab/>
      </w:r>
      <w:r w:rsidR="00445D37" w:rsidRPr="00184388">
        <w:rPr>
          <w:rFonts w:ascii="Calibri" w:hAnsi="Calibri" w:cs="Calibri"/>
          <w:b/>
          <w:bCs/>
        </w:rPr>
        <w:tab/>
        <w:t xml:space="preserve"> </w:t>
      </w:r>
    </w:p>
    <w:p w14:paraId="064D1D84" w14:textId="3F53E153" w:rsidR="00445D37" w:rsidRDefault="00445D37" w:rsidP="00445D37">
      <w:pPr>
        <w:numPr>
          <w:ilvl w:val="1"/>
          <w:numId w:val="1"/>
        </w:numPr>
        <w:spacing w:after="0"/>
        <w:rPr>
          <w:rFonts w:ascii="Calibri" w:hAnsi="Calibri" w:cs="Calibri"/>
        </w:rPr>
      </w:pPr>
      <w:r w:rsidRPr="00184388">
        <w:rPr>
          <w:rFonts w:ascii="Calibri" w:hAnsi="Calibri" w:cs="Calibri"/>
        </w:rPr>
        <w:t xml:space="preserve">Review the </w:t>
      </w:r>
      <w:r w:rsidR="00940661">
        <w:rPr>
          <w:rFonts w:ascii="Calibri" w:hAnsi="Calibri" w:cs="Calibri"/>
        </w:rPr>
        <w:t>Fi</w:t>
      </w:r>
      <w:r w:rsidRPr="00184388">
        <w:rPr>
          <w:rFonts w:ascii="Calibri" w:hAnsi="Calibri" w:cs="Calibri"/>
        </w:rPr>
        <w:t xml:space="preserve">ndings and the </w:t>
      </w:r>
      <w:r w:rsidR="00940661">
        <w:rPr>
          <w:rFonts w:ascii="Calibri" w:hAnsi="Calibri" w:cs="Calibri"/>
        </w:rPr>
        <w:t>P</w:t>
      </w:r>
      <w:r w:rsidRPr="00184388">
        <w:rPr>
          <w:rFonts w:ascii="Calibri" w:hAnsi="Calibri" w:cs="Calibri"/>
        </w:rPr>
        <w:t xml:space="preserve">rogress </w:t>
      </w:r>
      <w:r w:rsidR="0080480A">
        <w:rPr>
          <w:rFonts w:ascii="Calibri" w:hAnsi="Calibri" w:cs="Calibri"/>
        </w:rPr>
        <w:t xml:space="preserve">of </w:t>
      </w:r>
      <w:r w:rsidR="00940661">
        <w:rPr>
          <w:rFonts w:ascii="Calibri" w:hAnsi="Calibri" w:cs="Calibri"/>
        </w:rPr>
        <w:t>O</w:t>
      </w:r>
      <w:r w:rsidR="0080480A">
        <w:rPr>
          <w:rFonts w:ascii="Calibri" w:hAnsi="Calibri" w:cs="Calibri"/>
        </w:rPr>
        <w:t xml:space="preserve">riginal </w:t>
      </w:r>
      <w:r w:rsidR="00940661">
        <w:rPr>
          <w:rFonts w:ascii="Calibri" w:hAnsi="Calibri" w:cs="Calibri"/>
        </w:rPr>
        <w:t>G</w:t>
      </w:r>
      <w:r w:rsidR="0080480A">
        <w:rPr>
          <w:rFonts w:ascii="Calibri" w:hAnsi="Calibri" w:cs="Calibri"/>
        </w:rPr>
        <w:t>roups</w:t>
      </w:r>
    </w:p>
    <w:p w14:paraId="4474AF47" w14:textId="783B7004" w:rsidR="002371CF" w:rsidRPr="00184388" w:rsidRDefault="002371CF" w:rsidP="002371CF">
      <w:pPr>
        <w:spacing w:after="0"/>
        <w:ind w:left="1440"/>
        <w:rPr>
          <w:rFonts w:ascii="Calibri" w:hAnsi="Calibri" w:cs="Calibri"/>
        </w:rPr>
      </w:pPr>
      <w:r>
        <w:rPr>
          <w:rFonts w:ascii="Calibri" w:hAnsi="Calibri" w:cs="Calibri"/>
        </w:rPr>
        <w:t xml:space="preserve">The ad-hoc work groups created at the 2024 convening worked together for six months, presenting the Key Findings document to IDoA staff in April, and passed out to the group today. The four original groups were: Workforce Retention, Training and Education, Assessment and Documentation, Rate Study. </w:t>
      </w:r>
      <w:r w:rsidRPr="00184388">
        <w:rPr>
          <w:rFonts w:ascii="Calibri" w:hAnsi="Calibri" w:cs="Calibri"/>
          <w:b/>
          <w:bCs/>
        </w:rPr>
        <w:tab/>
      </w:r>
    </w:p>
    <w:p w14:paraId="6C9AB26E" w14:textId="1817F292" w:rsidR="00EF02D0" w:rsidRPr="00184388" w:rsidRDefault="00EF02D0" w:rsidP="00445D37">
      <w:pPr>
        <w:numPr>
          <w:ilvl w:val="1"/>
          <w:numId w:val="1"/>
        </w:numPr>
        <w:spacing w:after="0"/>
        <w:rPr>
          <w:rFonts w:ascii="Calibri" w:hAnsi="Calibri" w:cs="Calibri"/>
        </w:rPr>
      </w:pPr>
      <w:r w:rsidRPr="00184388">
        <w:rPr>
          <w:rFonts w:ascii="Calibri" w:hAnsi="Calibri" w:cs="Calibri"/>
        </w:rPr>
        <w:t xml:space="preserve">Refine and Evolve Work Group Goals (Break Out Groups)  </w:t>
      </w:r>
    </w:p>
    <w:p w14:paraId="49BD91A9" w14:textId="2BA0B793" w:rsidR="00EF02D0" w:rsidRDefault="00EF02D0" w:rsidP="00445D37">
      <w:pPr>
        <w:numPr>
          <w:ilvl w:val="2"/>
          <w:numId w:val="1"/>
        </w:numPr>
        <w:spacing w:after="0"/>
        <w:rPr>
          <w:rFonts w:ascii="Calibri" w:hAnsi="Calibri" w:cs="Calibri"/>
        </w:rPr>
      </w:pPr>
      <w:r w:rsidRPr="00184388">
        <w:rPr>
          <w:rFonts w:ascii="Calibri" w:hAnsi="Calibri" w:cs="Calibri"/>
        </w:rPr>
        <w:t>Training and Education</w:t>
      </w:r>
    </w:p>
    <w:p w14:paraId="48B55A14" w14:textId="21C675CB" w:rsidR="0098252F" w:rsidRDefault="006C2F59" w:rsidP="00660181">
      <w:pPr>
        <w:pStyle w:val="ListParagraph"/>
        <w:numPr>
          <w:ilvl w:val="0"/>
          <w:numId w:val="9"/>
        </w:numPr>
        <w:spacing w:after="0"/>
        <w:rPr>
          <w:rFonts w:ascii="Calibri" w:hAnsi="Calibri" w:cs="Calibri"/>
        </w:rPr>
      </w:pPr>
      <w:r w:rsidRPr="006C2F59">
        <w:rPr>
          <w:rFonts w:ascii="Calibri" w:hAnsi="Calibri" w:cs="Calibri"/>
        </w:rPr>
        <w:t xml:space="preserve">Discussed the need for upcoming </w:t>
      </w:r>
      <w:r w:rsidR="003E4104" w:rsidRPr="006C2F59">
        <w:rPr>
          <w:rFonts w:ascii="Calibri" w:hAnsi="Calibri" w:cs="Calibri"/>
        </w:rPr>
        <w:t>training</w:t>
      </w:r>
      <w:r w:rsidRPr="006C2F59">
        <w:rPr>
          <w:rFonts w:ascii="Calibri" w:hAnsi="Calibri" w:cs="Calibri"/>
        </w:rPr>
        <w:t xml:space="preserve"> with emphasis on consistency across CCUs</w:t>
      </w:r>
    </w:p>
    <w:p w14:paraId="0A468B83" w14:textId="7C6708C3" w:rsidR="00481EA0" w:rsidRDefault="00481EA0" w:rsidP="00660181">
      <w:pPr>
        <w:pStyle w:val="ListParagraph"/>
        <w:numPr>
          <w:ilvl w:val="0"/>
          <w:numId w:val="9"/>
        </w:numPr>
        <w:spacing w:after="0"/>
        <w:rPr>
          <w:rFonts w:ascii="Calibri" w:hAnsi="Calibri" w:cs="Calibri"/>
        </w:rPr>
      </w:pPr>
      <w:r>
        <w:rPr>
          <w:rFonts w:ascii="Calibri" w:hAnsi="Calibri" w:cs="Calibri"/>
        </w:rPr>
        <w:t xml:space="preserve">What </w:t>
      </w:r>
      <w:proofErr w:type="gramStart"/>
      <w:r>
        <w:rPr>
          <w:rFonts w:ascii="Calibri" w:hAnsi="Calibri" w:cs="Calibri"/>
        </w:rPr>
        <w:t>trainings</w:t>
      </w:r>
      <w:proofErr w:type="gramEnd"/>
      <w:r>
        <w:rPr>
          <w:rFonts w:ascii="Calibri" w:hAnsi="Calibri" w:cs="Calibri"/>
        </w:rPr>
        <w:t xml:space="preserve"> can we partner with IDoA, which should we manage </w:t>
      </w:r>
      <w:r w:rsidR="008F1BDA">
        <w:rPr>
          <w:rFonts w:ascii="Calibri" w:hAnsi="Calibri" w:cs="Calibri"/>
        </w:rPr>
        <w:t>through CCA?</w:t>
      </w:r>
    </w:p>
    <w:p w14:paraId="734F58AD" w14:textId="3237BB46" w:rsidR="008F1BDA" w:rsidRDefault="008F1BDA" w:rsidP="00660181">
      <w:pPr>
        <w:pStyle w:val="ListParagraph"/>
        <w:numPr>
          <w:ilvl w:val="0"/>
          <w:numId w:val="9"/>
        </w:numPr>
        <w:spacing w:after="0"/>
        <w:rPr>
          <w:rFonts w:ascii="Calibri" w:hAnsi="Calibri" w:cs="Calibri"/>
        </w:rPr>
      </w:pPr>
      <w:r>
        <w:rPr>
          <w:rFonts w:ascii="Calibri" w:hAnsi="Calibri" w:cs="Calibri"/>
        </w:rPr>
        <w:t>Initial training needs have been identified as</w:t>
      </w:r>
      <w:r w:rsidR="00DC4811">
        <w:rPr>
          <w:rFonts w:ascii="Calibri" w:hAnsi="Calibri" w:cs="Calibri"/>
        </w:rPr>
        <w:t xml:space="preserve"> billing procedures, data</w:t>
      </w:r>
      <w:r w:rsidR="003025A4">
        <w:rPr>
          <w:rFonts w:ascii="Calibri" w:hAnsi="Calibri" w:cs="Calibri"/>
        </w:rPr>
        <w:t xml:space="preserve"> clean-up and review of available reports</w:t>
      </w:r>
    </w:p>
    <w:p w14:paraId="760D1454" w14:textId="77777777" w:rsidR="00D25D72" w:rsidRDefault="00D25D72" w:rsidP="00D25D72">
      <w:pPr>
        <w:spacing w:after="0"/>
        <w:rPr>
          <w:rFonts w:ascii="Calibri" w:hAnsi="Calibri" w:cs="Calibri"/>
        </w:rPr>
      </w:pPr>
    </w:p>
    <w:p w14:paraId="1AC24152" w14:textId="77777777" w:rsidR="00D25D72" w:rsidRDefault="00D25D72" w:rsidP="00D25D72">
      <w:pPr>
        <w:spacing w:after="0"/>
        <w:rPr>
          <w:rFonts w:ascii="Calibri" w:hAnsi="Calibri" w:cs="Calibri"/>
        </w:rPr>
      </w:pPr>
    </w:p>
    <w:p w14:paraId="1415AD10" w14:textId="77777777" w:rsidR="00D25D72" w:rsidRDefault="00D25D72" w:rsidP="00D25D72">
      <w:pPr>
        <w:spacing w:after="0"/>
        <w:rPr>
          <w:rFonts w:ascii="Calibri" w:hAnsi="Calibri" w:cs="Calibri"/>
        </w:rPr>
      </w:pPr>
    </w:p>
    <w:p w14:paraId="322D9675" w14:textId="77777777" w:rsidR="00D25D72" w:rsidRPr="00D25D72" w:rsidRDefault="00D25D72" w:rsidP="00D25D72">
      <w:pPr>
        <w:spacing w:after="0"/>
        <w:rPr>
          <w:rFonts w:ascii="Calibri" w:hAnsi="Calibri" w:cs="Calibri"/>
        </w:rPr>
      </w:pPr>
    </w:p>
    <w:p w14:paraId="155E691A" w14:textId="7AD10774" w:rsidR="00EF02D0" w:rsidRDefault="00EF02D0" w:rsidP="00445D37">
      <w:pPr>
        <w:numPr>
          <w:ilvl w:val="2"/>
          <w:numId w:val="1"/>
        </w:numPr>
        <w:spacing w:after="0"/>
        <w:rPr>
          <w:rFonts w:ascii="Calibri" w:hAnsi="Calibri" w:cs="Calibri"/>
        </w:rPr>
      </w:pPr>
      <w:r w:rsidRPr="00184388">
        <w:rPr>
          <w:rFonts w:ascii="Calibri" w:hAnsi="Calibri" w:cs="Calibri"/>
        </w:rPr>
        <w:t>Workforce Development</w:t>
      </w:r>
    </w:p>
    <w:p w14:paraId="4F447D68" w14:textId="177D8CEC" w:rsidR="001D0167" w:rsidRDefault="00FA7524" w:rsidP="00D25D72">
      <w:pPr>
        <w:pStyle w:val="ListParagraph"/>
        <w:numPr>
          <w:ilvl w:val="0"/>
          <w:numId w:val="10"/>
        </w:numPr>
        <w:spacing w:after="0"/>
        <w:rPr>
          <w:rFonts w:ascii="Calibri" w:hAnsi="Calibri" w:cs="Calibri"/>
        </w:rPr>
      </w:pPr>
      <w:r>
        <w:rPr>
          <w:rFonts w:ascii="Calibri" w:hAnsi="Calibri" w:cs="Calibri"/>
        </w:rPr>
        <w:t xml:space="preserve">CCA’s </w:t>
      </w:r>
      <w:r w:rsidR="00E54640">
        <w:rPr>
          <w:rFonts w:ascii="Calibri" w:hAnsi="Calibri" w:cs="Calibri"/>
        </w:rPr>
        <w:t>M</w:t>
      </w:r>
      <w:r>
        <w:rPr>
          <w:rFonts w:ascii="Calibri" w:hAnsi="Calibri" w:cs="Calibri"/>
        </w:rPr>
        <w:t xml:space="preserve">embership Committee will complete a Workforce Survey </w:t>
      </w:r>
      <w:r w:rsidR="001F75F9">
        <w:rPr>
          <w:rFonts w:ascii="Calibri" w:hAnsi="Calibri" w:cs="Calibri"/>
        </w:rPr>
        <w:t xml:space="preserve">to learn common practices and share successes as well as identify opportunities. The survey will be distributed soon. </w:t>
      </w:r>
    </w:p>
    <w:p w14:paraId="080DA6B9" w14:textId="7DEBB004" w:rsidR="001764B0" w:rsidRDefault="00E54640" w:rsidP="00D25D72">
      <w:pPr>
        <w:pStyle w:val="ListParagraph"/>
        <w:numPr>
          <w:ilvl w:val="0"/>
          <w:numId w:val="10"/>
        </w:numPr>
        <w:spacing w:after="0"/>
        <w:rPr>
          <w:rFonts w:ascii="Calibri" w:hAnsi="Calibri" w:cs="Calibri"/>
        </w:rPr>
      </w:pPr>
      <w:r>
        <w:rPr>
          <w:rFonts w:ascii="Calibri" w:hAnsi="Calibri" w:cs="Calibri"/>
        </w:rPr>
        <w:t>This group r</w:t>
      </w:r>
      <w:r w:rsidR="001764B0">
        <w:rPr>
          <w:rFonts w:ascii="Calibri" w:hAnsi="Calibri" w:cs="Calibri"/>
        </w:rPr>
        <w:t xml:space="preserve">ecommends that IDoA review the Waiver Policy for both care coordinators and supervisors. CCUs would like to better understand the criteria for accepting or denying prospective </w:t>
      </w:r>
      <w:r w:rsidR="001C0124">
        <w:rPr>
          <w:rFonts w:ascii="Calibri" w:hAnsi="Calibri" w:cs="Calibri"/>
        </w:rPr>
        <w:t xml:space="preserve">candidates. If the response from IDoA was </w:t>
      </w:r>
      <w:r w:rsidR="00FD1112">
        <w:rPr>
          <w:rFonts w:ascii="Calibri" w:hAnsi="Calibri" w:cs="Calibri"/>
        </w:rPr>
        <w:t>timelier</w:t>
      </w:r>
      <w:r w:rsidR="00AB0C97">
        <w:rPr>
          <w:rFonts w:ascii="Calibri" w:hAnsi="Calibri" w:cs="Calibri"/>
        </w:rPr>
        <w:t xml:space="preserve">, CCUs would not lose candidates to other opportunities while waiting. </w:t>
      </w:r>
      <w:r w:rsidR="00FD1112">
        <w:rPr>
          <w:rFonts w:ascii="Calibri" w:hAnsi="Calibri" w:cs="Calibri"/>
        </w:rPr>
        <w:t>Also,</w:t>
      </w:r>
      <w:r w:rsidR="00AB0C97">
        <w:rPr>
          <w:rFonts w:ascii="Calibri" w:hAnsi="Calibri" w:cs="Calibri"/>
        </w:rPr>
        <w:t xml:space="preserve"> </w:t>
      </w:r>
      <w:r>
        <w:rPr>
          <w:rFonts w:ascii="Calibri" w:hAnsi="Calibri" w:cs="Calibri"/>
        </w:rPr>
        <w:t xml:space="preserve">if </w:t>
      </w:r>
      <w:r w:rsidR="00B2635C">
        <w:rPr>
          <w:rFonts w:ascii="Calibri" w:hAnsi="Calibri" w:cs="Calibri"/>
        </w:rPr>
        <w:t xml:space="preserve">documentation requirements have changed, CCUs request that those be shared PRIOR to implementation. </w:t>
      </w:r>
    </w:p>
    <w:p w14:paraId="3CCB8C34" w14:textId="5159320C" w:rsidR="007712C4" w:rsidRPr="00D25D72" w:rsidRDefault="007712C4" w:rsidP="00D25D72">
      <w:pPr>
        <w:pStyle w:val="ListParagraph"/>
        <w:numPr>
          <w:ilvl w:val="0"/>
          <w:numId w:val="10"/>
        </w:numPr>
        <w:spacing w:after="0"/>
        <w:rPr>
          <w:rFonts w:ascii="Calibri" w:hAnsi="Calibri" w:cs="Calibri"/>
        </w:rPr>
      </w:pPr>
      <w:r>
        <w:rPr>
          <w:rFonts w:ascii="Calibri" w:hAnsi="Calibri" w:cs="Calibri"/>
        </w:rPr>
        <w:t>Recommends allowing remote/telephonic assessments – possibly for 6-month visits, when appropriate as this would reduce travel time and expense</w:t>
      </w:r>
      <w:r w:rsidR="002A3FB2">
        <w:rPr>
          <w:rFonts w:ascii="Calibri" w:hAnsi="Calibri" w:cs="Calibri"/>
        </w:rPr>
        <w:t xml:space="preserve"> for CCUs, reduce burn-out and improve compliance. </w:t>
      </w:r>
    </w:p>
    <w:p w14:paraId="70E21BBF" w14:textId="2A21A56D" w:rsidR="00EF02D0" w:rsidRDefault="00EF02D0" w:rsidP="00445D37">
      <w:pPr>
        <w:numPr>
          <w:ilvl w:val="2"/>
          <w:numId w:val="1"/>
        </w:numPr>
        <w:spacing w:after="0"/>
        <w:rPr>
          <w:rFonts w:ascii="Calibri" w:hAnsi="Calibri" w:cs="Calibri"/>
        </w:rPr>
      </w:pPr>
      <w:r w:rsidRPr="00184388">
        <w:rPr>
          <w:rFonts w:ascii="Calibri" w:hAnsi="Calibri" w:cs="Calibri"/>
        </w:rPr>
        <w:t>Compliance and Data</w:t>
      </w:r>
    </w:p>
    <w:p w14:paraId="232B0422" w14:textId="0CEFCB22" w:rsidR="002A3FB2" w:rsidRDefault="00AD77A9" w:rsidP="00AD77A9">
      <w:pPr>
        <w:pStyle w:val="ListParagraph"/>
        <w:numPr>
          <w:ilvl w:val="0"/>
          <w:numId w:val="11"/>
        </w:numPr>
        <w:spacing w:after="0"/>
        <w:rPr>
          <w:rFonts w:ascii="Calibri" w:hAnsi="Calibri" w:cs="Calibri"/>
        </w:rPr>
      </w:pPr>
      <w:r>
        <w:rPr>
          <w:rFonts w:ascii="Calibri" w:hAnsi="Calibri" w:cs="Calibri"/>
        </w:rPr>
        <w:t xml:space="preserve">Data clean-up </w:t>
      </w:r>
      <w:r w:rsidR="00FD1112">
        <w:rPr>
          <w:rFonts w:ascii="Calibri" w:hAnsi="Calibri" w:cs="Calibri"/>
        </w:rPr>
        <w:t>is essential</w:t>
      </w:r>
      <w:r w:rsidR="001A4487">
        <w:rPr>
          <w:rFonts w:ascii="Calibri" w:hAnsi="Calibri" w:cs="Calibri"/>
        </w:rPr>
        <w:t xml:space="preserve"> – training is needed!</w:t>
      </w:r>
    </w:p>
    <w:p w14:paraId="39EBFD43" w14:textId="01AFD9ED" w:rsidR="00FD1112" w:rsidRDefault="001A4487" w:rsidP="00AD77A9">
      <w:pPr>
        <w:pStyle w:val="ListParagraph"/>
        <w:numPr>
          <w:ilvl w:val="0"/>
          <w:numId w:val="11"/>
        </w:numPr>
        <w:spacing w:after="0"/>
        <w:rPr>
          <w:rFonts w:ascii="Calibri" w:hAnsi="Calibri" w:cs="Calibri"/>
        </w:rPr>
      </w:pPr>
      <w:r>
        <w:rPr>
          <w:rFonts w:ascii="Calibri" w:hAnsi="Calibri" w:cs="Calibri"/>
        </w:rPr>
        <w:t xml:space="preserve">Overall data management training is needed across all staffing levels at CCUs. </w:t>
      </w:r>
    </w:p>
    <w:p w14:paraId="2E17B79C" w14:textId="6E58E339" w:rsidR="001A4487" w:rsidRDefault="00043C2A" w:rsidP="00AD77A9">
      <w:pPr>
        <w:pStyle w:val="ListParagraph"/>
        <w:numPr>
          <w:ilvl w:val="0"/>
          <w:numId w:val="11"/>
        </w:numPr>
        <w:spacing w:after="0"/>
        <w:rPr>
          <w:rFonts w:ascii="Calibri" w:hAnsi="Calibri" w:cs="Calibri"/>
        </w:rPr>
      </w:pPr>
      <w:r>
        <w:rPr>
          <w:rFonts w:ascii="Calibri" w:hAnsi="Calibri" w:cs="Calibri"/>
        </w:rPr>
        <w:t xml:space="preserve">Recommends utilizing reports – another training is needed – including the overdue red </w:t>
      </w:r>
      <w:r w:rsidR="006A0AC3">
        <w:rPr>
          <w:rFonts w:ascii="Calibri" w:hAnsi="Calibri" w:cs="Calibri"/>
        </w:rPr>
        <w:t xml:space="preserve">report from </w:t>
      </w:r>
      <w:proofErr w:type="spellStart"/>
      <w:r w:rsidR="006A0AC3">
        <w:rPr>
          <w:rFonts w:ascii="Calibri" w:hAnsi="Calibri" w:cs="Calibri"/>
        </w:rPr>
        <w:t>eecpis</w:t>
      </w:r>
      <w:proofErr w:type="spellEnd"/>
      <w:r w:rsidR="006A0AC3">
        <w:rPr>
          <w:rFonts w:ascii="Calibri" w:hAnsi="Calibri" w:cs="Calibri"/>
        </w:rPr>
        <w:t xml:space="preserve">, asking for a list of available reports from IDoA, </w:t>
      </w:r>
      <w:r w:rsidR="00896964">
        <w:rPr>
          <w:rFonts w:ascii="Calibri" w:hAnsi="Calibri" w:cs="Calibri"/>
        </w:rPr>
        <w:t xml:space="preserve">making the 6month reports easier to use. </w:t>
      </w:r>
    </w:p>
    <w:p w14:paraId="442B0177" w14:textId="47EB31D1" w:rsidR="00896964" w:rsidRDefault="00896964" w:rsidP="00AD77A9">
      <w:pPr>
        <w:pStyle w:val="ListParagraph"/>
        <w:numPr>
          <w:ilvl w:val="0"/>
          <w:numId w:val="11"/>
        </w:numPr>
        <w:spacing w:after="0"/>
        <w:rPr>
          <w:rFonts w:ascii="Calibri" w:hAnsi="Calibri" w:cs="Calibri"/>
        </w:rPr>
      </w:pPr>
      <w:r>
        <w:rPr>
          <w:rFonts w:ascii="Calibri" w:hAnsi="Calibri" w:cs="Calibri"/>
        </w:rPr>
        <w:t xml:space="preserve">CCUs need reports </w:t>
      </w:r>
      <w:r w:rsidR="00BB4B46">
        <w:rPr>
          <w:rFonts w:ascii="Calibri" w:hAnsi="Calibri" w:cs="Calibri"/>
        </w:rPr>
        <w:t>from IDoA monthly or bi-monthly to maintain consistency and improve compliance</w:t>
      </w:r>
    </w:p>
    <w:p w14:paraId="487A171F" w14:textId="6BCC3171" w:rsidR="002A3FB2" w:rsidRPr="00CE0F85" w:rsidRDefault="00BB4B46" w:rsidP="002A3FB2">
      <w:pPr>
        <w:pStyle w:val="ListParagraph"/>
        <w:numPr>
          <w:ilvl w:val="0"/>
          <w:numId w:val="11"/>
        </w:numPr>
        <w:spacing w:after="0"/>
        <w:rPr>
          <w:rFonts w:ascii="Calibri" w:hAnsi="Calibri" w:cs="Calibri"/>
        </w:rPr>
      </w:pPr>
      <w:r>
        <w:rPr>
          <w:rFonts w:ascii="Calibri" w:hAnsi="Calibri" w:cs="Calibri"/>
        </w:rPr>
        <w:t>Again,</w:t>
      </w:r>
      <w:r w:rsidR="000F7626">
        <w:rPr>
          <w:rFonts w:ascii="Calibri" w:hAnsi="Calibri" w:cs="Calibri"/>
        </w:rPr>
        <w:t xml:space="preserve"> CCUs need to make certain that their data is good before transitioning into AgingCares</w:t>
      </w:r>
      <w:r w:rsidR="003E4104">
        <w:rPr>
          <w:rFonts w:ascii="Calibri" w:hAnsi="Calibri" w:cs="Calibri"/>
        </w:rPr>
        <w:t xml:space="preserve">. </w:t>
      </w:r>
    </w:p>
    <w:p w14:paraId="3E4163FA" w14:textId="77777777" w:rsidR="002A3FB2" w:rsidRDefault="002A3FB2" w:rsidP="002A3FB2">
      <w:pPr>
        <w:spacing w:after="0"/>
        <w:rPr>
          <w:rFonts w:ascii="Calibri" w:hAnsi="Calibri" w:cs="Calibri"/>
        </w:rPr>
      </w:pPr>
    </w:p>
    <w:p w14:paraId="25360BCC" w14:textId="77777777" w:rsidR="00CE0F85" w:rsidRDefault="00CE0F85" w:rsidP="002A3FB2">
      <w:pPr>
        <w:spacing w:after="0"/>
        <w:rPr>
          <w:rFonts w:ascii="Calibri" w:hAnsi="Calibri" w:cs="Calibri"/>
        </w:rPr>
      </w:pPr>
    </w:p>
    <w:p w14:paraId="3BFF99A0" w14:textId="77777777" w:rsidR="00CE0F85" w:rsidRDefault="00CE0F85" w:rsidP="002A3FB2">
      <w:pPr>
        <w:spacing w:after="0"/>
        <w:rPr>
          <w:rFonts w:ascii="Calibri" w:hAnsi="Calibri" w:cs="Calibri"/>
        </w:rPr>
      </w:pPr>
    </w:p>
    <w:p w14:paraId="65661EF4" w14:textId="77777777" w:rsidR="00CE0F85" w:rsidRDefault="00CE0F85" w:rsidP="002A3FB2">
      <w:pPr>
        <w:spacing w:after="0"/>
        <w:rPr>
          <w:rFonts w:ascii="Calibri" w:hAnsi="Calibri" w:cs="Calibri"/>
        </w:rPr>
      </w:pPr>
    </w:p>
    <w:p w14:paraId="36BA7DFE" w14:textId="77777777" w:rsidR="00CE0F85" w:rsidRDefault="00CE0F85" w:rsidP="002A3FB2">
      <w:pPr>
        <w:spacing w:after="0"/>
        <w:rPr>
          <w:rFonts w:ascii="Calibri" w:hAnsi="Calibri" w:cs="Calibri"/>
        </w:rPr>
      </w:pPr>
    </w:p>
    <w:p w14:paraId="737A62CB" w14:textId="77777777" w:rsidR="00CE0F85" w:rsidRDefault="00CE0F85" w:rsidP="002A3FB2">
      <w:pPr>
        <w:spacing w:after="0"/>
        <w:rPr>
          <w:rFonts w:ascii="Calibri" w:hAnsi="Calibri" w:cs="Calibri"/>
        </w:rPr>
      </w:pPr>
    </w:p>
    <w:p w14:paraId="0CF9E7AB" w14:textId="77777777" w:rsidR="00CE0F85" w:rsidRDefault="00CE0F85" w:rsidP="002A3FB2">
      <w:pPr>
        <w:spacing w:after="0"/>
        <w:rPr>
          <w:rFonts w:ascii="Calibri" w:hAnsi="Calibri" w:cs="Calibri"/>
        </w:rPr>
      </w:pPr>
    </w:p>
    <w:p w14:paraId="32DB1178" w14:textId="77777777" w:rsidR="00CE0F85" w:rsidRDefault="00CE0F85" w:rsidP="002A3FB2">
      <w:pPr>
        <w:spacing w:after="0"/>
        <w:rPr>
          <w:rFonts w:ascii="Calibri" w:hAnsi="Calibri" w:cs="Calibri"/>
        </w:rPr>
      </w:pPr>
    </w:p>
    <w:p w14:paraId="5EE9EB9C" w14:textId="77777777" w:rsidR="00CE0F85" w:rsidRDefault="00CE0F85" w:rsidP="002A3FB2">
      <w:pPr>
        <w:spacing w:after="0"/>
        <w:rPr>
          <w:rFonts w:ascii="Calibri" w:hAnsi="Calibri" w:cs="Calibri"/>
        </w:rPr>
      </w:pPr>
    </w:p>
    <w:p w14:paraId="686F4155" w14:textId="77777777" w:rsidR="00CE0F85" w:rsidRDefault="00CE0F85" w:rsidP="002A3FB2">
      <w:pPr>
        <w:spacing w:after="0"/>
        <w:rPr>
          <w:rFonts w:ascii="Calibri" w:hAnsi="Calibri" w:cs="Calibri"/>
        </w:rPr>
      </w:pPr>
    </w:p>
    <w:p w14:paraId="64D1E031" w14:textId="77777777" w:rsidR="00CE0F85" w:rsidRPr="00184388" w:rsidRDefault="00CE0F85" w:rsidP="002A3FB2">
      <w:pPr>
        <w:spacing w:after="0"/>
        <w:rPr>
          <w:rFonts w:ascii="Calibri" w:hAnsi="Calibri" w:cs="Calibri"/>
        </w:rPr>
      </w:pPr>
    </w:p>
    <w:p w14:paraId="4FB0DD13" w14:textId="447A46D7" w:rsidR="00EF02D0" w:rsidRDefault="00EF02D0" w:rsidP="00445D37">
      <w:pPr>
        <w:numPr>
          <w:ilvl w:val="2"/>
          <w:numId w:val="1"/>
        </w:numPr>
        <w:spacing w:after="0"/>
        <w:rPr>
          <w:rFonts w:ascii="Calibri" w:hAnsi="Calibri" w:cs="Calibri"/>
        </w:rPr>
      </w:pPr>
      <w:r w:rsidRPr="00184388">
        <w:rPr>
          <w:rFonts w:ascii="Calibri" w:hAnsi="Calibri" w:cs="Calibri"/>
        </w:rPr>
        <w:t>Streamlining the Assessment Process</w:t>
      </w:r>
    </w:p>
    <w:p w14:paraId="53C596D9" w14:textId="3F03B72F" w:rsidR="00CE0F85" w:rsidRDefault="00CE0094" w:rsidP="00CE0094">
      <w:pPr>
        <w:pStyle w:val="ListParagraph"/>
        <w:numPr>
          <w:ilvl w:val="0"/>
          <w:numId w:val="14"/>
        </w:numPr>
        <w:spacing w:after="0"/>
        <w:rPr>
          <w:rFonts w:ascii="Calibri" w:hAnsi="Calibri" w:cs="Calibri"/>
        </w:rPr>
      </w:pPr>
      <w:r>
        <w:rPr>
          <w:rFonts w:ascii="Calibri" w:hAnsi="Calibri" w:cs="Calibri"/>
        </w:rPr>
        <w:t xml:space="preserve">Identify </w:t>
      </w:r>
      <w:r w:rsidR="000B7597">
        <w:rPr>
          <w:rFonts w:ascii="Calibri" w:hAnsi="Calibri" w:cs="Calibri"/>
        </w:rPr>
        <w:t>necessary documentation &amp; best practices for collecting and storing it</w:t>
      </w:r>
    </w:p>
    <w:p w14:paraId="234AC815" w14:textId="560367E8" w:rsidR="000B7597" w:rsidRDefault="00B666CD" w:rsidP="00CE0094">
      <w:pPr>
        <w:pStyle w:val="ListParagraph"/>
        <w:numPr>
          <w:ilvl w:val="0"/>
          <w:numId w:val="14"/>
        </w:numPr>
        <w:spacing w:after="0"/>
        <w:rPr>
          <w:rFonts w:ascii="Calibri" w:hAnsi="Calibri" w:cs="Calibri"/>
        </w:rPr>
      </w:pPr>
      <w:r>
        <w:rPr>
          <w:rFonts w:ascii="Calibri" w:hAnsi="Calibri" w:cs="Calibri"/>
        </w:rPr>
        <w:t xml:space="preserve">Review the 6-month assessment checklist (EHRS test and telephonic vs. </w:t>
      </w:r>
      <w:r w:rsidR="00AB47DA">
        <w:rPr>
          <w:rFonts w:ascii="Calibri" w:hAnsi="Calibri" w:cs="Calibri"/>
        </w:rPr>
        <w:t>Ftf</w:t>
      </w:r>
      <w:r>
        <w:rPr>
          <w:rFonts w:ascii="Calibri" w:hAnsi="Calibri" w:cs="Calibri"/>
        </w:rPr>
        <w:t>)</w:t>
      </w:r>
    </w:p>
    <w:p w14:paraId="5879ECA1" w14:textId="1CDFF06D" w:rsidR="00D265DD" w:rsidRDefault="00D265DD" w:rsidP="00CE0094">
      <w:pPr>
        <w:pStyle w:val="ListParagraph"/>
        <w:numPr>
          <w:ilvl w:val="0"/>
          <w:numId w:val="14"/>
        </w:numPr>
        <w:spacing w:after="0"/>
        <w:rPr>
          <w:rFonts w:ascii="Calibri" w:hAnsi="Calibri" w:cs="Calibri"/>
        </w:rPr>
      </w:pPr>
      <w:r>
        <w:rPr>
          <w:rFonts w:ascii="Calibri" w:hAnsi="Calibri" w:cs="Calibri"/>
        </w:rPr>
        <w:t>If a participant is actively receiving Medicaid is</w:t>
      </w:r>
      <w:r w:rsidR="005712F3">
        <w:rPr>
          <w:rFonts w:ascii="Calibri" w:hAnsi="Calibri" w:cs="Calibri"/>
        </w:rPr>
        <w:t xml:space="preserve"> </w:t>
      </w:r>
      <w:r w:rsidR="00AB47DA">
        <w:rPr>
          <w:rFonts w:ascii="Calibri" w:hAnsi="Calibri" w:cs="Calibri"/>
        </w:rPr>
        <w:t>financial</w:t>
      </w:r>
      <w:r w:rsidR="005712F3">
        <w:rPr>
          <w:rFonts w:ascii="Calibri" w:hAnsi="Calibri" w:cs="Calibri"/>
        </w:rPr>
        <w:t xml:space="preserve"> review ne</w:t>
      </w:r>
      <w:r w:rsidR="00AB47DA">
        <w:rPr>
          <w:rFonts w:ascii="Calibri" w:hAnsi="Calibri" w:cs="Calibri"/>
        </w:rPr>
        <w:t>cessary</w:t>
      </w:r>
      <w:r w:rsidR="005712F3">
        <w:rPr>
          <w:rFonts w:ascii="Calibri" w:hAnsi="Calibri" w:cs="Calibri"/>
        </w:rPr>
        <w:t xml:space="preserve">? </w:t>
      </w:r>
    </w:p>
    <w:p w14:paraId="4D9FD256" w14:textId="0E5A04E2" w:rsidR="005712F3" w:rsidRDefault="005712F3" w:rsidP="00CE0094">
      <w:pPr>
        <w:pStyle w:val="ListParagraph"/>
        <w:numPr>
          <w:ilvl w:val="0"/>
          <w:numId w:val="14"/>
        </w:numPr>
        <w:spacing w:after="0"/>
        <w:rPr>
          <w:rFonts w:ascii="Calibri" w:hAnsi="Calibri" w:cs="Calibri"/>
        </w:rPr>
      </w:pPr>
      <w:r>
        <w:rPr>
          <w:rFonts w:ascii="Calibri" w:hAnsi="Calibri" w:cs="Calibri"/>
        </w:rPr>
        <w:t xml:space="preserve">PFM – fields are not connected </w:t>
      </w:r>
      <w:r w:rsidR="006869A7">
        <w:rPr>
          <w:rFonts w:ascii="Calibri" w:hAnsi="Calibri" w:cs="Calibri"/>
        </w:rPr>
        <w:t>between assessment types</w:t>
      </w:r>
    </w:p>
    <w:p w14:paraId="1DC12793" w14:textId="24530F37" w:rsidR="006869A7" w:rsidRDefault="006869A7" w:rsidP="00CE0094">
      <w:pPr>
        <w:pStyle w:val="ListParagraph"/>
        <w:numPr>
          <w:ilvl w:val="0"/>
          <w:numId w:val="14"/>
        </w:numPr>
        <w:spacing w:after="0"/>
        <w:rPr>
          <w:rFonts w:ascii="Calibri" w:hAnsi="Calibri" w:cs="Calibri"/>
        </w:rPr>
      </w:pPr>
      <w:r>
        <w:rPr>
          <w:rFonts w:ascii="Calibri" w:hAnsi="Calibri" w:cs="Calibri"/>
        </w:rPr>
        <w:t>Medication List – is this necessary? (Many decline to provide)</w:t>
      </w:r>
    </w:p>
    <w:p w14:paraId="6346692A" w14:textId="74A355AD" w:rsidR="00760BA0" w:rsidRDefault="00760BA0" w:rsidP="00CE0094">
      <w:pPr>
        <w:pStyle w:val="ListParagraph"/>
        <w:numPr>
          <w:ilvl w:val="0"/>
          <w:numId w:val="14"/>
        </w:numPr>
        <w:spacing w:after="0"/>
        <w:rPr>
          <w:rFonts w:ascii="Calibri" w:hAnsi="Calibri" w:cs="Calibri"/>
        </w:rPr>
      </w:pPr>
      <w:r>
        <w:rPr>
          <w:rFonts w:ascii="Calibri" w:hAnsi="Calibri" w:cs="Calibri"/>
        </w:rPr>
        <w:t>Review verbal consent</w:t>
      </w:r>
      <w:r w:rsidR="009762B5">
        <w:rPr>
          <w:rFonts w:ascii="Calibri" w:hAnsi="Calibri" w:cs="Calibri"/>
        </w:rPr>
        <w:t>/releases</w:t>
      </w:r>
    </w:p>
    <w:p w14:paraId="52D5CC43" w14:textId="754B4AE0" w:rsidR="009762B5" w:rsidRDefault="009762B5" w:rsidP="00CE0094">
      <w:pPr>
        <w:pStyle w:val="ListParagraph"/>
        <w:numPr>
          <w:ilvl w:val="0"/>
          <w:numId w:val="14"/>
        </w:numPr>
        <w:spacing w:after="0"/>
        <w:rPr>
          <w:rFonts w:ascii="Calibri" w:hAnsi="Calibri" w:cs="Calibri"/>
        </w:rPr>
      </w:pPr>
      <w:r>
        <w:rPr>
          <w:rFonts w:ascii="Calibri" w:hAnsi="Calibri" w:cs="Calibri"/>
        </w:rPr>
        <w:t>Banks do not always accept IDoA’s release</w:t>
      </w:r>
    </w:p>
    <w:p w14:paraId="5B7B96C6" w14:textId="49C4409E" w:rsidR="00CE0F85" w:rsidRDefault="00AB47DA" w:rsidP="00CE0F85">
      <w:pPr>
        <w:pStyle w:val="ListParagraph"/>
        <w:numPr>
          <w:ilvl w:val="0"/>
          <w:numId w:val="14"/>
        </w:numPr>
        <w:spacing w:after="0"/>
        <w:rPr>
          <w:rFonts w:ascii="Calibri" w:hAnsi="Calibri" w:cs="Calibri"/>
        </w:rPr>
      </w:pPr>
      <w:r>
        <w:rPr>
          <w:rFonts w:ascii="Calibri" w:hAnsi="Calibri" w:cs="Calibri"/>
        </w:rPr>
        <w:t>Could signatures on forms be consolidated?</w:t>
      </w:r>
    </w:p>
    <w:p w14:paraId="6D8AB528" w14:textId="77777777" w:rsidR="00AB47DA" w:rsidRDefault="00AB47DA" w:rsidP="00AB47DA">
      <w:pPr>
        <w:spacing w:after="0"/>
        <w:rPr>
          <w:rFonts w:ascii="Calibri" w:hAnsi="Calibri" w:cs="Calibri"/>
        </w:rPr>
      </w:pPr>
    </w:p>
    <w:p w14:paraId="0E1924AB" w14:textId="74E11D0F" w:rsidR="00AB47DA" w:rsidRDefault="00AB47DA" w:rsidP="00AB47DA">
      <w:pPr>
        <w:spacing w:after="0"/>
        <w:ind w:left="360"/>
        <w:rPr>
          <w:rFonts w:ascii="Calibri" w:hAnsi="Calibri" w:cs="Calibri"/>
        </w:rPr>
      </w:pPr>
      <w:r>
        <w:rPr>
          <w:rFonts w:ascii="Calibri" w:hAnsi="Calibri" w:cs="Calibri"/>
        </w:rPr>
        <w:t xml:space="preserve">Bailey, Marsha and Director Killough </w:t>
      </w:r>
      <w:r w:rsidR="00176E64">
        <w:rPr>
          <w:rFonts w:ascii="Calibri" w:hAnsi="Calibri" w:cs="Calibri"/>
        </w:rPr>
        <w:t xml:space="preserve">each expressed their gratitude on behalf of CCA, its members and IDoA for </w:t>
      </w:r>
      <w:r w:rsidR="00796DD8">
        <w:rPr>
          <w:rFonts w:ascii="Calibri" w:hAnsi="Calibri" w:cs="Calibri"/>
        </w:rPr>
        <w:t>a successful day and the importance of these discussions as we work together to improve the client for older adults across the state. Directo</w:t>
      </w:r>
      <w:r w:rsidR="005A69E4">
        <w:rPr>
          <w:rFonts w:ascii="Calibri" w:hAnsi="Calibri" w:cs="Calibri"/>
        </w:rPr>
        <w:t>r</w:t>
      </w:r>
      <w:r w:rsidR="00796DD8">
        <w:rPr>
          <w:rFonts w:ascii="Calibri" w:hAnsi="Calibri" w:cs="Calibri"/>
        </w:rPr>
        <w:t xml:space="preserve"> Killough </w:t>
      </w:r>
      <w:r w:rsidR="005A69E4">
        <w:rPr>
          <w:rFonts w:ascii="Calibri" w:hAnsi="Calibri" w:cs="Calibri"/>
        </w:rPr>
        <w:t xml:space="preserve">encouraged </w:t>
      </w:r>
      <w:r w:rsidR="00901D7B">
        <w:rPr>
          <w:rFonts w:ascii="Calibri" w:hAnsi="Calibri" w:cs="Calibri"/>
        </w:rPr>
        <w:t>all CCUs to budget for sending CCs and supervisors to the conference in Peoria, October 15 &amp;</w:t>
      </w:r>
      <w:r w:rsidR="00724453">
        <w:rPr>
          <w:rFonts w:ascii="Calibri" w:hAnsi="Calibri" w:cs="Calibri"/>
        </w:rPr>
        <w:t xml:space="preserve"> 16. </w:t>
      </w:r>
    </w:p>
    <w:p w14:paraId="4E68F272" w14:textId="3769C364" w:rsidR="00724453" w:rsidRPr="00AB47DA" w:rsidRDefault="00724453" w:rsidP="00AB47DA">
      <w:pPr>
        <w:spacing w:after="0"/>
        <w:ind w:left="360"/>
        <w:rPr>
          <w:rFonts w:ascii="Calibri" w:hAnsi="Calibri" w:cs="Calibri"/>
        </w:rPr>
      </w:pPr>
      <w:r>
        <w:rPr>
          <w:rFonts w:ascii="Calibri" w:hAnsi="Calibri" w:cs="Calibri"/>
        </w:rPr>
        <w:t xml:space="preserve">IDoA staff departed @3:10. </w:t>
      </w:r>
    </w:p>
    <w:p w14:paraId="1F1CF34C" w14:textId="77777777" w:rsidR="00CE0F85" w:rsidRPr="00633E96" w:rsidRDefault="00CE0F85" w:rsidP="00CE0F85">
      <w:pPr>
        <w:spacing w:after="0"/>
        <w:rPr>
          <w:rFonts w:ascii="Calibri" w:hAnsi="Calibri" w:cs="Calibri"/>
        </w:rPr>
      </w:pPr>
    </w:p>
    <w:p w14:paraId="27BBF5E7" w14:textId="77777777" w:rsidR="00724453" w:rsidRDefault="00633E96" w:rsidP="00445D37">
      <w:pPr>
        <w:numPr>
          <w:ilvl w:val="0"/>
          <w:numId w:val="1"/>
        </w:numPr>
        <w:spacing w:after="0"/>
        <w:rPr>
          <w:rFonts w:ascii="Calibri" w:hAnsi="Calibri" w:cs="Calibri"/>
          <w:b/>
          <w:bCs/>
        </w:rPr>
      </w:pPr>
      <w:r w:rsidRPr="00633E96">
        <w:rPr>
          <w:rFonts w:ascii="Calibri" w:hAnsi="Calibri" w:cs="Calibri"/>
          <w:b/>
          <w:bCs/>
        </w:rPr>
        <w:t>Advocacy Update with Thomson Weir</w:t>
      </w:r>
    </w:p>
    <w:p w14:paraId="7227F536" w14:textId="4B75944B" w:rsidR="00FC0601" w:rsidRDefault="00FF22F5" w:rsidP="00FC0601">
      <w:pPr>
        <w:spacing w:after="0"/>
        <w:ind w:left="720"/>
        <w:rPr>
          <w:rFonts w:ascii="Calibri" w:hAnsi="Calibri" w:cs="Calibri"/>
        </w:rPr>
      </w:pPr>
      <w:r w:rsidRPr="00FF22F5">
        <w:rPr>
          <w:rFonts w:ascii="Calibri" w:hAnsi="Calibri" w:cs="Calibri"/>
        </w:rPr>
        <w:t xml:space="preserve">Nicky </w:t>
      </w:r>
      <w:r>
        <w:rPr>
          <w:rFonts w:ascii="Calibri" w:hAnsi="Calibri" w:cs="Calibri"/>
        </w:rPr>
        <w:t xml:space="preserve">Cortez </w:t>
      </w:r>
      <w:r w:rsidR="00314FE1">
        <w:rPr>
          <w:rFonts w:ascii="Calibri" w:hAnsi="Calibri" w:cs="Calibri"/>
        </w:rPr>
        <w:t xml:space="preserve">of Thomson Weir </w:t>
      </w:r>
      <w:r>
        <w:rPr>
          <w:rFonts w:ascii="Calibri" w:hAnsi="Calibri" w:cs="Calibri"/>
        </w:rPr>
        <w:t>attended for the afternoon</w:t>
      </w:r>
      <w:r w:rsidR="00314FE1">
        <w:rPr>
          <w:rFonts w:ascii="Calibri" w:hAnsi="Calibri" w:cs="Calibri"/>
        </w:rPr>
        <w:t xml:space="preserve"> and gave a brief update of both the federal and state landscape</w:t>
      </w:r>
      <w:r w:rsidR="00587A7D">
        <w:rPr>
          <w:rFonts w:ascii="Calibri" w:hAnsi="Calibri" w:cs="Calibri"/>
        </w:rPr>
        <w:t xml:space="preserve">. Federally, the changes are rapid and many – still TBD what the impact is to Illinois and the older adults we serve. </w:t>
      </w:r>
      <w:r w:rsidR="00F07123">
        <w:rPr>
          <w:rFonts w:ascii="Calibri" w:hAnsi="Calibri" w:cs="Calibri"/>
        </w:rPr>
        <w:t>It will be a challenging budget year for IL. We will keep this in mind as we w</w:t>
      </w:r>
      <w:r w:rsidR="00F655D1">
        <w:rPr>
          <w:rFonts w:ascii="Calibri" w:hAnsi="Calibri" w:cs="Calibri"/>
        </w:rPr>
        <w:t>o</w:t>
      </w:r>
      <w:r w:rsidR="00F07123">
        <w:rPr>
          <w:rFonts w:ascii="Calibri" w:hAnsi="Calibri" w:cs="Calibri"/>
        </w:rPr>
        <w:t xml:space="preserve">rk with TW on a plan to </w:t>
      </w:r>
      <w:r w:rsidR="00F655D1">
        <w:rPr>
          <w:rFonts w:ascii="Calibri" w:hAnsi="Calibri" w:cs="Calibri"/>
        </w:rPr>
        <w:t xml:space="preserve">approach the legislators in the spring regarding expanding the 51s to include MCOs. </w:t>
      </w:r>
    </w:p>
    <w:p w14:paraId="0333C59D" w14:textId="77777777" w:rsidR="00F655D1" w:rsidRDefault="00F655D1" w:rsidP="00FC0601">
      <w:pPr>
        <w:spacing w:after="0"/>
        <w:ind w:left="720"/>
        <w:rPr>
          <w:rFonts w:ascii="Calibri" w:hAnsi="Calibri" w:cs="Calibri"/>
        </w:rPr>
      </w:pPr>
    </w:p>
    <w:p w14:paraId="0C615045" w14:textId="776A15B5" w:rsidR="00F655D1" w:rsidRPr="00FF22F5" w:rsidRDefault="00F655D1" w:rsidP="00FC0601">
      <w:pPr>
        <w:spacing w:after="0"/>
        <w:ind w:left="720"/>
        <w:rPr>
          <w:rFonts w:ascii="Calibri" w:hAnsi="Calibri" w:cs="Calibri"/>
        </w:rPr>
      </w:pPr>
      <w:r>
        <w:rPr>
          <w:rFonts w:ascii="Calibri" w:hAnsi="Calibri" w:cs="Calibri"/>
        </w:rPr>
        <w:t xml:space="preserve">She noted that </w:t>
      </w:r>
      <w:r w:rsidR="008867F7">
        <w:rPr>
          <w:rFonts w:ascii="Calibri" w:hAnsi="Calibri" w:cs="Calibri"/>
        </w:rPr>
        <w:t xml:space="preserve">only 8 CCUs participated in the recent survey asking for examples of CCUs assisting MCO participants. The results are </w:t>
      </w:r>
      <w:r w:rsidR="00D16B1D">
        <w:rPr>
          <w:rFonts w:ascii="Calibri" w:hAnsi="Calibri" w:cs="Calibri"/>
        </w:rPr>
        <w:t>compelling but</w:t>
      </w:r>
      <w:r w:rsidR="008867F7">
        <w:rPr>
          <w:rFonts w:ascii="Calibri" w:hAnsi="Calibri" w:cs="Calibri"/>
        </w:rPr>
        <w:t xml:space="preserve"> would have a larger impact of more </w:t>
      </w:r>
      <w:r w:rsidR="005912F1">
        <w:rPr>
          <w:rFonts w:ascii="Calibri" w:hAnsi="Calibri" w:cs="Calibri"/>
        </w:rPr>
        <w:t xml:space="preserve">(or all) </w:t>
      </w:r>
      <w:r w:rsidR="008867F7">
        <w:rPr>
          <w:rFonts w:ascii="Calibri" w:hAnsi="Calibri" w:cs="Calibri"/>
        </w:rPr>
        <w:t>CCUs</w:t>
      </w:r>
      <w:r w:rsidR="005912F1">
        <w:rPr>
          <w:rFonts w:ascii="Calibri" w:hAnsi="Calibri" w:cs="Calibri"/>
        </w:rPr>
        <w:t xml:space="preserve"> participated. There will be an additional survey requesting similar data/stories in September</w:t>
      </w:r>
      <w:r w:rsidR="00D16B1D">
        <w:rPr>
          <w:rFonts w:ascii="Calibri" w:hAnsi="Calibri" w:cs="Calibri"/>
        </w:rPr>
        <w:t xml:space="preserve">. Bailey and Marsha reiterated the need for participation. </w:t>
      </w:r>
    </w:p>
    <w:p w14:paraId="052301AF" w14:textId="77777777" w:rsidR="00FC0601" w:rsidRDefault="00FC0601" w:rsidP="00724453">
      <w:pPr>
        <w:spacing w:after="0"/>
        <w:rPr>
          <w:rFonts w:ascii="Calibri" w:hAnsi="Calibri" w:cs="Calibri"/>
          <w:b/>
          <w:bCs/>
        </w:rPr>
      </w:pPr>
    </w:p>
    <w:p w14:paraId="5D68F41A" w14:textId="77777777" w:rsidR="00FC0601" w:rsidRDefault="00FC0601" w:rsidP="00724453">
      <w:pPr>
        <w:spacing w:after="0"/>
        <w:rPr>
          <w:rFonts w:ascii="Calibri" w:hAnsi="Calibri" w:cs="Calibri"/>
          <w:b/>
          <w:bCs/>
        </w:rPr>
      </w:pPr>
    </w:p>
    <w:p w14:paraId="4E3AA05C" w14:textId="77777777" w:rsidR="00FC0601" w:rsidRDefault="00FC0601" w:rsidP="00724453">
      <w:pPr>
        <w:spacing w:after="0"/>
        <w:rPr>
          <w:rFonts w:ascii="Calibri" w:hAnsi="Calibri" w:cs="Calibri"/>
          <w:b/>
          <w:bCs/>
        </w:rPr>
      </w:pPr>
    </w:p>
    <w:p w14:paraId="7E345AF4" w14:textId="77777777" w:rsidR="00FC0601" w:rsidRDefault="00FC0601" w:rsidP="00724453">
      <w:pPr>
        <w:spacing w:after="0"/>
        <w:rPr>
          <w:rFonts w:ascii="Calibri" w:hAnsi="Calibri" w:cs="Calibri"/>
          <w:b/>
          <w:bCs/>
        </w:rPr>
      </w:pPr>
    </w:p>
    <w:p w14:paraId="03621EE1" w14:textId="77777777" w:rsidR="002F7066" w:rsidRDefault="002F7066" w:rsidP="00724453">
      <w:pPr>
        <w:spacing w:after="0"/>
        <w:rPr>
          <w:rFonts w:ascii="Calibri" w:hAnsi="Calibri" w:cs="Calibri"/>
          <w:b/>
          <w:bCs/>
        </w:rPr>
      </w:pPr>
    </w:p>
    <w:p w14:paraId="4F4004B9" w14:textId="3A26D133" w:rsidR="00633E96" w:rsidRPr="00633E96" w:rsidRDefault="00445D37" w:rsidP="00724453">
      <w:pPr>
        <w:spacing w:after="0"/>
        <w:rPr>
          <w:rFonts w:ascii="Calibri" w:hAnsi="Calibri" w:cs="Calibri"/>
          <w:b/>
          <w:bCs/>
        </w:rPr>
      </w:pPr>
      <w:r w:rsidRPr="00184388">
        <w:rPr>
          <w:rFonts w:ascii="Calibri" w:hAnsi="Calibri" w:cs="Calibri"/>
          <w:b/>
          <w:bCs/>
        </w:rPr>
        <w:tab/>
      </w:r>
      <w:r w:rsidRPr="00184388">
        <w:rPr>
          <w:rFonts w:ascii="Calibri" w:hAnsi="Calibri" w:cs="Calibri"/>
          <w:b/>
          <w:bCs/>
        </w:rPr>
        <w:tab/>
      </w:r>
      <w:r w:rsidRPr="00184388">
        <w:rPr>
          <w:rFonts w:ascii="Calibri" w:hAnsi="Calibri" w:cs="Calibri"/>
          <w:b/>
          <w:bCs/>
        </w:rPr>
        <w:tab/>
      </w:r>
      <w:r w:rsidRPr="00184388">
        <w:rPr>
          <w:rFonts w:ascii="Calibri" w:hAnsi="Calibri" w:cs="Calibri"/>
          <w:b/>
          <w:bCs/>
        </w:rPr>
        <w:tab/>
      </w:r>
    </w:p>
    <w:p w14:paraId="6602197A" w14:textId="0F799CAA" w:rsidR="00633E96" w:rsidRPr="00633E96" w:rsidRDefault="00633E96" w:rsidP="00445D37">
      <w:pPr>
        <w:numPr>
          <w:ilvl w:val="0"/>
          <w:numId w:val="1"/>
        </w:numPr>
        <w:spacing w:after="0"/>
        <w:rPr>
          <w:rFonts w:ascii="Calibri" w:hAnsi="Calibri" w:cs="Calibri"/>
          <w:b/>
          <w:bCs/>
        </w:rPr>
      </w:pPr>
      <w:r w:rsidRPr="00633E96">
        <w:rPr>
          <w:rFonts w:ascii="Calibri" w:hAnsi="Calibri" w:cs="Calibri"/>
          <w:b/>
          <w:bCs/>
        </w:rPr>
        <w:t>CCA Executive Director and Committee Updates</w:t>
      </w:r>
      <w:r w:rsidR="00445D37" w:rsidRPr="00184388">
        <w:rPr>
          <w:rFonts w:ascii="Calibri" w:hAnsi="Calibri" w:cs="Calibri"/>
          <w:b/>
          <w:bCs/>
        </w:rPr>
        <w:tab/>
      </w:r>
      <w:r w:rsidR="00445D37" w:rsidRPr="00184388">
        <w:rPr>
          <w:rFonts w:ascii="Calibri" w:hAnsi="Calibri" w:cs="Calibri"/>
          <w:b/>
          <w:bCs/>
        </w:rPr>
        <w:tab/>
      </w:r>
    </w:p>
    <w:p w14:paraId="79984937" w14:textId="77777777" w:rsidR="00633E96" w:rsidRDefault="00633E96" w:rsidP="00445D37">
      <w:pPr>
        <w:numPr>
          <w:ilvl w:val="2"/>
          <w:numId w:val="1"/>
        </w:numPr>
        <w:spacing w:after="0"/>
        <w:rPr>
          <w:rFonts w:ascii="Calibri" w:hAnsi="Calibri" w:cs="Calibri"/>
        </w:rPr>
      </w:pPr>
      <w:r w:rsidRPr="00633E96">
        <w:rPr>
          <w:rFonts w:ascii="Calibri" w:hAnsi="Calibri" w:cs="Calibri"/>
        </w:rPr>
        <w:t>Billing training – next steps</w:t>
      </w:r>
    </w:p>
    <w:p w14:paraId="2274E1F6" w14:textId="73F3A2AD" w:rsidR="009E0212" w:rsidRPr="00184388" w:rsidRDefault="009E0212" w:rsidP="009E0212">
      <w:pPr>
        <w:spacing w:after="0"/>
        <w:ind w:left="2340"/>
        <w:rPr>
          <w:rFonts w:ascii="Calibri" w:hAnsi="Calibri" w:cs="Calibri"/>
        </w:rPr>
      </w:pPr>
      <w:r>
        <w:rPr>
          <w:rFonts w:ascii="Calibri" w:hAnsi="Calibri" w:cs="Calibri"/>
        </w:rPr>
        <w:t xml:space="preserve">There was discussion around the need for billing training, sooner </w:t>
      </w:r>
      <w:proofErr w:type="gramStart"/>
      <w:r>
        <w:rPr>
          <w:rFonts w:ascii="Calibri" w:hAnsi="Calibri" w:cs="Calibri"/>
        </w:rPr>
        <w:t>then</w:t>
      </w:r>
      <w:proofErr w:type="gramEnd"/>
      <w:r>
        <w:rPr>
          <w:rFonts w:ascii="Calibri" w:hAnsi="Calibri" w:cs="Calibri"/>
        </w:rPr>
        <w:t xml:space="preserve"> later. Bailey will work </w:t>
      </w:r>
      <w:r w:rsidR="000C10CA">
        <w:rPr>
          <w:rFonts w:ascii="Calibri" w:hAnsi="Calibri" w:cs="Calibri"/>
        </w:rPr>
        <w:t xml:space="preserve">to get this scheduled, it will be a CCA + CCU led training. Bailey also reminded the group that the </w:t>
      </w:r>
      <w:r w:rsidR="0085580F">
        <w:rPr>
          <w:rFonts w:ascii="Calibri" w:hAnsi="Calibri" w:cs="Calibri"/>
        </w:rPr>
        <w:t xml:space="preserve">CCSI’s billing manual can be found on CCA’s website. </w:t>
      </w:r>
    </w:p>
    <w:p w14:paraId="136D4E05" w14:textId="776303F3" w:rsidR="00445D37" w:rsidRDefault="00445D37" w:rsidP="00445D37">
      <w:pPr>
        <w:numPr>
          <w:ilvl w:val="2"/>
          <w:numId w:val="1"/>
        </w:numPr>
        <w:spacing w:after="0"/>
        <w:rPr>
          <w:rFonts w:ascii="Calibri" w:hAnsi="Calibri" w:cs="Calibri"/>
        </w:rPr>
      </w:pPr>
      <w:r w:rsidRPr="00184388">
        <w:rPr>
          <w:rFonts w:ascii="Calibri" w:hAnsi="Calibri" w:cs="Calibri"/>
        </w:rPr>
        <w:t>Training and Education- Best Practices on Time Management</w:t>
      </w:r>
    </w:p>
    <w:p w14:paraId="760FFB8B" w14:textId="3B204C76" w:rsidR="00D16B1D" w:rsidRDefault="00D16B1D" w:rsidP="00D16B1D">
      <w:pPr>
        <w:spacing w:after="0"/>
        <w:ind w:left="2340"/>
        <w:rPr>
          <w:rFonts w:ascii="Calibri" w:hAnsi="Calibri" w:cs="Calibri"/>
        </w:rPr>
      </w:pPr>
      <w:r>
        <w:rPr>
          <w:rFonts w:ascii="Calibri" w:hAnsi="Calibri" w:cs="Calibri"/>
        </w:rPr>
        <w:t xml:space="preserve">Time ran out before we </w:t>
      </w:r>
      <w:r w:rsidR="002F7066">
        <w:rPr>
          <w:rFonts w:ascii="Calibri" w:hAnsi="Calibri" w:cs="Calibri"/>
        </w:rPr>
        <w:t xml:space="preserve">got to this – watch for it at a future meeting. </w:t>
      </w:r>
    </w:p>
    <w:p w14:paraId="3712C8D5" w14:textId="77777777" w:rsidR="0085580F" w:rsidRDefault="0085580F" w:rsidP="0085580F">
      <w:pPr>
        <w:spacing w:after="0"/>
        <w:rPr>
          <w:rFonts w:ascii="Calibri" w:hAnsi="Calibri" w:cs="Calibri"/>
        </w:rPr>
      </w:pPr>
    </w:p>
    <w:p w14:paraId="240CA930" w14:textId="52049E8F" w:rsidR="0085580F" w:rsidRDefault="0085580F" w:rsidP="0085580F">
      <w:pPr>
        <w:spacing w:after="0"/>
        <w:rPr>
          <w:rFonts w:ascii="Calibri" w:hAnsi="Calibri" w:cs="Calibri"/>
        </w:rPr>
      </w:pPr>
      <w:r>
        <w:rPr>
          <w:rFonts w:ascii="Calibri" w:hAnsi="Calibri" w:cs="Calibri"/>
        </w:rPr>
        <w:t xml:space="preserve">Bailey &amp; Marsha again thanked the group for </w:t>
      </w:r>
      <w:r w:rsidR="009172C4">
        <w:rPr>
          <w:rFonts w:ascii="Calibri" w:hAnsi="Calibri" w:cs="Calibri"/>
        </w:rPr>
        <w:t xml:space="preserve">participating today. Meeting adjourned at 3:40. </w:t>
      </w:r>
    </w:p>
    <w:p w14:paraId="3C2FDE69" w14:textId="77777777" w:rsidR="009172C4" w:rsidRDefault="009172C4" w:rsidP="0085580F">
      <w:pPr>
        <w:spacing w:after="0"/>
        <w:rPr>
          <w:rFonts w:ascii="Calibri" w:hAnsi="Calibri" w:cs="Calibri"/>
        </w:rPr>
      </w:pPr>
    </w:p>
    <w:p w14:paraId="6CACAA09" w14:textId="2CCEA50C" w:rsidR="009172C4" w:rsidRPr="00633E96" w:rsidRDefault="009172C4" w:rsidP="0085580F">
      <w:pPr>
        <w:spacing w:after="0"/>
        <w:rPr>
          <w:rFonts w:ascii="Calibri" w:hAnsi="Calibri" w:cs="Calibri"/>
        </w:rPr>
      </w:pPr>
      <w:r>
        <w:rPr>
          <w:rFonts w:ascii="Calibri" w:hAnsi="Calibri" w:cs="Calibri"/>
        </w:rPr>
        <w:t xml:space="preserve">Next CCA Meeting – September </w:t>
      </w:r>
      <w:r w:rsidR="008D0BC1">
        <w:rPr>
          <w:rFonts w:ascii="Calibri" w:hAnsi="Calibri" w:cs="Calibri"/>
        </w:rPr>
        <w:t>9, 2025</w:t>
      </w:r>
      <w:r w:rsidR="00891921">
        <w:rPr>
          <w:rFonts w:ascii="Calibri" w:hAnsi="Calibri" w:cs="Calibri"/>
        </w:rPr>
        <w:t>,</w:t>
      </w:r>
      <w:r w:rsidR="008D0BC1">
        <w:rPr>
          <w:rFonts w:ascii="Calibri" w:hAnsi="Calibri" w:cs="Calibri"/>
        </w:rPr>
        <w:t xml:space="preserve"> </w:t>
      </w:r>
      <w:r w:rsidR="00891921">
        <w:rPr>
          <w:rFonts w:ascii="Calibri" w:hAnsi="Calibri" w:cs="Calibri"/>
        </w:rPr>
        <w:t>10-12</w:t>
      </w:r>
    </w:p>
    <w:p w14:paraId="7AFBF890" w14:textId="3D7A74A0" w:rsidR="00E11849" w:rsidRPr="00184388" w:rsidRDefault="00E11849" w:rsidP="00445D37">
      <w:pPr>
        <w:spacing w:after="0"/>
        <w:rPr>
          <w:rFonts w:ascii="Calibri" w:hAnsi="Calibri" w:cs="Calibri"/>
        </w:rPr>
      </w:pPr>
    </w:p>
    <w:sectPr w:rsidR="00E11849" w:rsidRPr="0018438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055E5" w14:textId="77777777" w:rsidR="00683731" w:rsidRDefault="00683731" w:rsidP="00E16169">
      <w:pPr>
        <w:spacing w:after="0" w:line="240" w:lineRule="auto"/>
      </w:pPr>
      <w:r>
        <w:separator/>
      </w:r>
    </w:p>
  </w:endnote>
  <w:endnote w:type="continuationSeparator" w:id="0">
    <w:p w14:paraId="2614DCCA" w14:textId="77777777" w:rsidR="00683731" w:rsidRDefault="00683731" w:rsidP="00E1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0A5F6" w14:textId="77777777" w:rsidR="00683731" w:rsidRDefault="00683731" w:rsidP="00E16169">
      <w:pPr>
        <w:spacing w:after="0" w:line="240" w:lineRule="auto"/>
      </w:pPr>
      <w:r>
        <w:separator/>
      </w:r>
    </w:p>
  </w:footnote>
  <w:footnote w:type="continuationSeparator" w:id="0">
    <w:p w14:paraId="6DDC56B5" w14:textId="77777777" w:rsidR="00683731" w:rsidRDefault="00683731" w:rsidP="00E16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C512" w14:textId="27F67007" w:rsidR="00E16169" w:rsidRPr="00E16169" w:rsidRDefault="00E16169" w:rsidP="00E16169">
    <w:pPr>
      <w:pStyle w:val="Header"/>
    </w:pPr>
    <w:r w:rsidRPr="00E16169">
      <w:rPr>
        <w:noProof/>
      </w:rPr>
      <w:drawing>
        <wp:anchor distT="0" distB="0" distL="114300" distR="114300" simplePos="0" relativeHeight="251658240" behindDoc="1" locked="0" layoutInCell="1" allowOverlap="1" wp14:anchorId="02D2FC25" wp14:editId="769E2E44">
          <wp:simplePos x="0" y="0"/>
          <wp:positionH relativeFrom="margin">
            <wp:posOffset>1731010</wp:posOffset>
          </wp:positionH>
          <wp:positionV relativeFrom="paragraph">
            <wp:posOffset>-308796</wp:posOffset>
          </wp:positionV>
          <wp:extent cx="2480945" cy="785495"/>
          <wp:effectExtent l="0" t="0" r="0" b="0"/>
          <wp:wrapTight wrapText="bothSides">
            <wp:wrapPolygon edited="0">
              <wp:start x="0" y="0"/>
              <wp:lineTo x="0" y="20954"/>
              <wp:lineTo x="21395" y="20954"/>
              <wp:lineTo x="21395" y="0"/>
              <wp:lineTo x="0" y="0"/>
            </wp:wrapPolygon>
          </wp:wrapTight>
          <wp:docPr id="59369337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693372"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0945" cy="785495"/>
                  </a:xfrm>
                  <a:prstGeom prst="rect">
                    <a:avLst/>
                  </a:prstGeom>
                  <a:noFill/>
                  <a:ln>
                    <a:noFill/>
                  </a:ln>
                </pic:spPr>
              </pic:pic>
            </a:graphicData>
          </a:graphic>
        </wp:anchor>
      </w:drawing>
    </w:r>
  </w:p>
  <w:p w14:paraId="05D455F4" w14:textId="77777777" w:rsidR="00E16169" w:rsidRDefault="00E161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712B"/>
    <w:multiLevelType w:val="hybridMultilevel"/>
    <w:tmpl w:val="8CA417F4"/>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D2C090F"/>
    <w:multiLevelType w:val="hybridMultilevel"/>
    <w:tmpl w:val="65144E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FA42665"/>
    <w:multiLevelType w:val="hybridMultilevel"/>
    <w:tmpl w:val="598815C4"/>
    <w:lvl w:ilvl="0" w:tplc="0409000D">
      <w:start w:val="1"/>
      <w:numFmt w:val="bullet"/>
      <w:lvlText w:val=""/>
      <w:lvlJc w:val="left"/>
      <w:pPr>
        <w:ind w:left="3060" w:hanging="360"/>
      </w:pPr>
      <w:rPr>
        <w:rFonts w:ascii="Wingdings" w:hAnsi="Wingdings"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3" w15:restartNumberingAfterBreak="0">
    <w:nsid w:val="1B9F62E7"/>
    <w:multiLevelType w:val="hybridMultilevel"/>
    <w:tmpl w:val="CFB638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295656E"/>
    <w:multiLevelType w:val="hybridMultilevel"/>
    <w:tmpl w:val="107E2724"/>
    <w:lvl w:ilvl="0" w:tplc="0409000D">
      <w:start w:val="1"/>
      <w:numFmt w:val="bullet"/>
      <w:lvlText w:val=""/>
      <w:lvlJc w:val="left"/>
      <w:pPr>
        <w:ind w:left="3060" w:hanging="360"/>
      </w:pPr>
      <w:rPr>
        <w:rFonts w:ascii="Wingdings" w:hAnsi="Wingdings"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5" w15:restartNumberingAfterBreak="0">
    <w:nsid w:val="23774173"/>
    <w:multiLevelType w:val="hybridMultilevel"/>
    <w:tmpl w:val="2E4C9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CB4D92"/>
    <w:multiLevelType w:val="hybridMultilevel"/>
    <w:tmpl w:val="45646A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3742F1A"/>
    <w:multiLevelType w:val="hybridMultilevel"/>
    <w:tmpl w:val="57DE7BC4"/>
    <w:lvl w:ilvl="0" w:tplc="0409000D">
      <w:start w:val="1"/>
      <w:numFmt w:val="bullet"/>
      <w:lvlText w:val=""/>
      <w:lvlJc w:val="left"/>
      <w:pPr>
        <w:ind w:left="3780" w:hanging="360"/>
      </w:pPr>
      <w:rPr>
        <w:rFonts w:ascii="Wingdings" w:hAnsi="Wingdings"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8" w15:restartNumberingAfterBreak="0">
    <w:nsid w:val="49C25920"/>
    <w:multiLevelType w:val="hybridMultilevel"/>
    <w:tmpl w:val="DC24FC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0743677"/>
    <w:multiLevelType w:val="hybridMultilevel"/>
    <w:tmpl w:val="CA3E2F74"/>
    <w:lvl w:ilvl="0" w:tplc="81D8C2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DAB0814"/>
    <w:multiLevelType w:val="hybridMultilevel"/>
    <w:tmpl w:val="15D614F6"/>
    <w:lvl w:ilvl="0" w:tplc="0409000D">
      <w:start w:val="1"/>
      <w:numFmt w:val="bullet"/>
      <w:lvlText w:val=""/>
      <w:lvlJc w:val="left"/>
      <w:pPr>
        <w:ind w:left="3060" w:hanging="360"/>
      </w:pPr>
      <w:rPr>
        <w:rFonts w:ascii="Wingdings" w:hAnsi="Wingdings"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1" w15:restartNumberingAfterBreak="0">
    <w:nsid w:val="6E685D74"/>
    <w:multiLevelType w:val="hybridMultilevel"/>
    <w:tmpl w:val="090A14F2"/>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7CBE5920"/>
    <w:multiLevelType w:val="hybridMultilevel"/>
    <w:tmpl w:val="7F0085A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316958207">
    <w:abstractNumId w:val="3"/>
  </w:num>
  <w:num w:numId="2" w16cid:durableId="1861502288">
    <w:abstractNumId w:val="3"/>
  </w:num>
  <w:num w:numId="3" w16cid:durableId="313412883">
    <w:abstractNumId w:val="5"/>
  </w:num>
  <w:num w:numId="4" w16cid:durableId="310136444">
    <w:abstractNumId w:val="6"/>
  </w:num>
  <w:num w:numId="5" w16cid:durableId="1113130730">
    <w:abstractNumId w:val="12"/>
  </w:num>
  <w:num w:numId="6" w16cid:durableId="1631666949">
    <w:abstractNumId w:val="8"/>
  </w:num>
  <w:num w:numId="7" w16cid:durableId="201212775">
    <w:abstractNumId w:val="1"/>
  </w:num>
  <w:num w:numId="8" w16cid:durableId="1119491117">
    <w:abstractNumId w:val="9"/>
  </w:num>
  <w:num w:numId="9" w16cid:durableId="1947543667">
    <w:abstractNumId w:val="2"/>
  </w:num>
  <w:num w:numId="10" w16cid:durableId="1878930411">
    <w:abstractNumId w:val="0"/>
  </w:num>
  <w:num w:numId="11" w16cid:durableId="722145693">
    <w:abstractNumId w:val="11"/>
  </w:num>
  <w:num w:numId="12" w16cid:durableId="1433277240">
    <w:abstractNumId w:val="10"/>
  </w:num>
  <w:num w:numId="13" w16cid:durableId="336270134">
    <w:abstractNumId w:val="7"/>
  </w:num>
  <w:num w:numId="14" w16cid:durableId="627859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F49"/>
    <w:rsid w:val="00021182"/>
    <w:rsid w:val="00025D50"/>
    <w:rsid w:val="00036B97"/>
    <w:rsid w:val="00037642"/>
    <w:rsid w:val="00043C2A"/>
    <w:rsid w:val="000674AC"/>
    <w:rsid w:val="00082A88"/>
    <w:rsid w:val="000B7597"/>
    <w:rsid w:val="000C10CA"/>
    <w:rsid w:val="000C1F7D"/>
    <w:rsid w:val="000C2551"/>
    <w:rsid w:val="000C3084"/>
    <w:rsid w:val="000D2B79"/>
    <w:rsid w:val="000E16BB"/>
    <w:rsid w:val="000F7626"/>
    <w:rsid w:val="00131E47"/>
    <w:rsid w:val="001764B0"/>
    <w:rsid w:val="00176E64"/>
    <w:rsid w:val="00184388"/>
    <w:rsid w:val="00185C8A"/>
    <w:rsid w:val="001A4487"/>
    <w:rsid w:val="001C0124"/>
    <w:rsid w:val="001C3822"/>
    <w:rsid w:val="001D0167"/>
    <w:rsid w:val="001D1A30"/>
    <w:rsid w:val="001E3ED8"/>
    <w:rsid w:val="001F75F9"/>
    <w:rsid w:val="002204B3"/>
    <w:rsid w:val="00230E0B"/>
    <w:rsid w:val="002371CF"/>
    <w:rsid w:val="00266B85"/>
    <w:rsid w:val="002A3FB2"/>
    <w:rsid w:val="002C05EA"/>
    <w:rsid w:val="002C0BB6"/>
    <w:rsid w:val="002D74AF"/>
    <w:rsid w:val="002F7066"/>
    <w:rsid w:val="003025A4"/>
    <w:rsid w:val="003040C3"/>
    <w:rsid w:val="00314FE1"/>
    <w:rsid w:val="0035098C"/>
    <w:rsid w:val="0037043D"/>
    <w:rsid w:val="00393D79"/>
    <w:rsid w:val="003E4104"/>
    <w:rsid w:val="0041281C"/>
    <w:rsid w:val="00445D37"/>
    <w:rsid w:val="00481EA0"/>
    <w:rsid w:val="004859F1"/>
    <w:rsid w:val="00521C9A"/>
    <w:rsid w:val="00531379"/>
    <w:rsid w:val="00554B4C"/>
    <w:rsid w:val="00571034"/>
    <w:rsid w:val="005712F3"/>
    <w:rsid w:val="00587A7D"/>
    <w:rsid w:val="005912F1"/>
    <w:rsid w:val="005A69E4"/>
    <w:rsid w:val="005B48CE"/>
    <w:rsid w:val="00601A88"/>
    <w:rsid w:val="00602B04"/>
    <w:rsid w:val="006130B1"/>
    <w:rsid w:val="00633C96"/>
    <w:rsid w:val="00633E96"/>
    <w:rsid w:val="00651182"/>
    <w:rsid w:val="00660181"/>
    <w:rsid w:val="0067341A"/>
    <w:rsid w:val="006822BC"/>
    <w:rsid w:val="00683731"/>
    <w:rsid w:val="006869A7"/>
    <w:rsid w:val="006A0AC3"/>
    <w:rsid w:val="006B7D89"/>
    <w:rsid w:val="006C2F59"/>
    <w:rsid w:val="006F1D3A"/>
    <w:rsid w:val="00724453"/>
    <w:rsid w:val="00734A07"/>
    <w:rsid w:val="00746468"/>
    <w:rsid w:val="007573C0"/>
    <w:rsid w:val="00760BA0"/>
    <w:rsid w:val="007712C4"/>
    <w:rsid w:val="00787A03"/>
    <w:rsid w:val="00796DD8"/>
    <w:rsid w:val="007F236E"/>
    <w:rsid w:val="007F6E2E"/>
    <w:rsid w:val="0080480A"/>
    <w:rsid w:val="008153A6"/>
    <w:rsid w:val="008209D2"/>
    <w:rsid w:val="00843E11"/>
    <w:rsid w:val="0085580F"/>
    <w:rsid w:val="00884C7A"/>
    <w:rsid w:val="008867F7"/>
    <w:rsid w:val="00891921"/>
    <w:rsid w:val="00896964"/>
    <w:rsid w:val="008C0A99"/>
    <w:rsid w:val="008D0BC1"/>
    <w:rsid w:val="008F1BDA"/>
    <w:rsid w:val="00901D7B"/>
    <w:rsid w:val="00914F38"/>
    <w:rsid w:val="009172C4"/>
    <w:rsid w:val="009176A9"/>
    <w:rsid w:val="0092324E"/>
    <w:rsid w:val="00940661"/>
    <w:rsid w:val="00970A47"/>
    <w:rsid w:val="009762B5"/>
    <w:rsid w:val="009809E2"/>
    <w:rsid w:val="00980EAA"/>
    <w:rsid w:val="0098252F"/>
    <w:rsid w:val="009B3A99"/>
    <w:rsid w:val="009E0212"/>
    <w:rsid w:val="009E361A"/>
    <w:rsid w:val="009E4B03"/>
    <w:rsid w:val="009E7FC5"/>
    <w:rsid w:val="00A90ECE"/>
    <w:rsid w:val="00AB0C97"/>
    <w:rsid w:val="00AB47DA"/>
    <w:rsid w:val="00AC5585"/>
    <w:rsid w:val="00AC56B9"/>
    <w:rsid w:val="00AD77A9"/>
    <w:rsid w:val="00AE1191"/>
    <w:rsid w:val="00AF26E6"/>
    <w:rsid w:val="00AF5176"/>
    <w:rsid w:val="00B23390"/>
    <w:rsid w:val="00B2635C"/>
    <w:rsid w:val="00B57F49"/>
    <w:rsid w:val="00B632E9"/>
    <w:rsid w:val="00B666CD"/>
    <w:rsid w:val="00B66DA8"/>
    <w:rsid w:val="00BB2D7E"/>
    <w:rsid w:val="00BB4B46"/>
    <w:rsid w:val="00BD3D2D"/>
    <w:rsid w:val="00BF0069"/>
    <w:rsid w:val="00C17F5D"/>
    <w:rsid w:val="00C256BD"/>
    <w:rsid w:val="00C31E76"/>
    <w:rsid w:val="00C64423"/>
    <w:rsid w:val="00C94C95"/>
    <w:rsid w:val="00CA4006"/>
    <w:rsid w:val="00CC1F30"/>
    <w:rsid w:val="00CE0094"/>
    <w:rsid w:val="00CE0F85"/>
    <w:rsid w:val="00CE7BF2"/>
    <w:rsid w:val="00D16B1D"/>
    <w:rsid w:val="00D25D72"/>
    <w:rsid w:val="00D265DD"/>
    <w:rsid w:val="00D40BE2"/>
    <w:rsid w:val="00D42E4C"/>
    <w:rsid w:val="00D478FB"/>
    <w:rsid w:val="00D64D5D"/>
    <w:rsid w:val="00D70C1B"/>
    <w:rsid w:val="00D7389E"/>
    <w:rsid w:val="00D81CF8"/>
    <w:rsid w:val="00DC4811"/>
    <w:rsid w:val="00E11849"/>
    <w:rsid w:val="00E16169"/>
    <w:rsid w:val="00E344E0"/>
    <w:rsid w:val="00E455A3"/>
    <w:rsid w:val="00E54640"/>
    <w:rsid w:val="00E750B9"/>
    <w:rsid w:val="00E85067"/>
    <w:rsid w:val="00E95D43"/>
    <w:rsid w:val="00EA2AA3"/>
    <w:rsid w:val="00ED1B5A"/>
    <w:rsid w:val="00EF02D0"/>
    <w:rsid w:val="00EF5FD3"/>
    <w:rsid w:val="00F07123"/>
    <w:rsid w:val="00F169B0"/>
    <w:rsid w:val="00F42550"/>
    <w:rsid w:val="00F655D1"/>
    <w:rsid w:val="00F71701"/>
    <w:rsid w:val="00F9611D"/>
    <w:rsid w:val="00FA7524"/>
    <w:rsid w:val="00FC0601"/>
    <w:rsid w:val="00FD1112"/>
    <w:rsid w:val="00FE4F4E"/>
    <w:rsid w:val="00FF2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1C1C9"/>
  <w15:chartTrackingRefBased/>
  <w15:docId w15:val="{3F9DCDF3-FB8E-4B40-A0AF-EB2E5166D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F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7F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7F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7F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F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F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F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F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F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F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7F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7F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F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F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F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F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F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F49"/>
    <w:rPr>
      <w:rFonts w:eastAsiaTheme="majorEastAsia" w:cstheme="majorBidi"/>
      <w:color w:val="272727" w:themeColor="text1" w:themeTint="D8"/>
    </w:rPr>
  </w:style>
  <w:style w:type="paragraph" w:styleId="Title">
    <w:name w:val="Title"/>
    <w:basedOn w:val="Normal"/>
    <w:next w:val="Normal"/>
    <w:link w:val="TitleChar"/>
    <w:uiPriority w:val="10"/>
    <w:qFormat/>
    <w:rsid w:val="00B57F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F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F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F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F49"/>
    <w:pPr>
      <w:spacing w:before="160"/>
      <w:jc w:val="center"/>
    </w:pPr>
    <w:rPr>
      <w:i/>
      <w:iCs/>
      <w:color w:val="404040" w:themeColor="text1" w:themeTint="BF"/>
    </w:rPr>
  </w:style>
  <w:style w:type="character" w:customStyle="1" w:styleId="QuoteChar">
    <w:name w:val="Quote Char"/>
    <w:basedOn w:val="DefaultParagraphFont"/>
    <w:link w:val="Quote"/>
    <w:uiPriority w:val="29"/>
    <w:rsid w:val="00B57F49"/>
    <w:rPr>
      <w:i/>
      <w:iCs/>
      <w:color w:val="404040" w:themeColor="text1" w:themeTint="BF"/>
    </w:rPr>
  </w:style>
  <w:style w:type="paragraph" w:styleId="ListParagraph">
    <w:name w:val="List Paragraph"/>
    <w:basedOn w:val="Normal"/>
    <w:uiPriority w:val="34"/>
    <w:qFormat/>
    <w:rsid w:val="00B57F49"/>
    <w:pPr>
      <w:ind w:left="720"/>
      <w:contextualSpacing/>
    </w:pPr>
  </w:style>
  <w:style w:type="character" w:styleId="IntenseEmphasis">
    <w:name w:val="Intense Emphasis"/>
    <w:basedOn w:val="DefaultParagraphFont"/>
    <w:uiPriority w:val="21"/>
    <w:qFormat/>
    <w:rsid w:val="00B57F49"/>
    <w:rPr>
      <w:i/>
      <w:iCs/>
      <w:color w:val="0F4761" w:themeColor="accent1" w:themeShade="BF"/>
    </w:rPr>
  </w:style>
  <w:style w:type="paragraph" w:styleId="IntenseQuote">
    <w:name w:val="Intense Quote"/>
    <w:basedOn w:val="Normal"/>
    <w:next w:val="Normal"/>
    <w:link w:val="IntenseQuoteChar"/>
    <w:uiPriority w:val="30"/>
    <w:qFormat/>
    <w:rsid w:val="00B57F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F49"/>
    <w:rPr>
      <w:i/>
      <w:iCs/>
      <w:color w:val="0F4761" w:themeColor="accent1" w:themeShade="BF"/>
    </w:rPr>
  </w:style>
  <w:style w:type="character" w:styleId="IntenseReference">
    <w:name w:val="Intense Reference"/>
    <w:basedOn w:val="DefaultParagraphFont"/>
    <w:uiPriority w:val="32"/>
    <w:qFormat/>
    <w:rsid w:val="00B57F49"/>
    <w:rPr>
      <w:b/>
      <w:bCs/>
      <w:smallCaps/>
      <w:color w:val="0F4761" w:themeColor="accent1" w:themeShade="BF"/>
      <w:spacing w:val="5"/>
    </w:rPr>
  </w:style>
  <w:style w:type="paragraph" w:styleId="Header">
    <w:name w:val="header"/>
    <w:basedOn w:val="Normal"/>
    <w:link w:val="HeaderChar"/>
    <w:uiPriority w:val="99"/>
    <w:unhideWhenUsed/>
    <w:rsid w:val="00E161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169"/>
  </w:style>
  <w:style w:type="paragraph" w:styleId="Footer">
    <w:name w:val="footer"/>
    <w:basedOn w:val="Normal"/>
    <w:link w:val="FooterChar"/>
    <w:uiPriority w:val="99"/>
    <w:unhideWhenUsed/>
    <w:rsid w:val="00E161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324293">
      <w:bodyDiv w:val="1"/>
      <w:marLeft w:val="0"/>
      <w:marRight w:val="0"/>
      <w:marTop w:val="0"/>
      <w:marBottom w:val="0"/>
      <w:divBdr>
        <w:top w:val="none" w:sz="0" w:space="0" w:color="auto"/>
        <w:left w:val="none" w:sz="0" w:space="0" w:color="auto"/>
        <w:bottom w:val="none" w:sz="0" w:space="0" w:color="auto"/>
        <w:right w:val="none" w:sz="0" w:space="0" w:color="auto"/>
      </w:divBdr>
    </w:div>
    <w:div w:id="1109933953">
      <w:bodyDiv w:val="1"/>
      <w:marLeft w:val="0"/>
      <w:marRight w:val="0"/>
      <w:marTop w:val="0"/>
      <w:marBottom w:val="0"/>
      <w:divBdr>
        <w:top w:val="none" w:sz="0" w:space="0" w:color="auto"/>
        <w:left w:val="none" w:sz="0" w:space="0" w:color="auto"/>
        <w:bottom w:val="none" w:sz="0" w:space="0" w:color="auto"/>
        <w:right w:val="none" w:sz="0" w:space="0" w:color="auto"/>
      </w:divBdr>
    </w:div>
    <w:div w:id="1414163057">
      <w:bodyDiv w:val="1"/>
      <w:marLeft w:val="0"/>
      <w:marRight w:val="0"/>
      <w:marTop w:val="0"/>
      <w:marBottom w:val="0"/>
      <w:divBdr>
        <w:top w:val="none" w:sz="0" w:space="0" w:color="auto"/>
        <w:left w:val="none" w:sz="0" w:space="0" w:color="auto"/>
        <w:bottom w:val="none" w:sz="0" w:space="0" w:color="auto"/>
        <w:right w:val="none" w:sz="0" w:space="0" w:color="auto"/>
      </w:divBdr>
    </w:div>
    <w:div w:id="213813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1D9F37057D444AD25AA9736F7AFCA" ma:contentTypeVersion="18" ma:contentTypeDescription="Create a new document." ma:contentTypeScope="" ma:versionID="6d1cdfa7be5e79ec1e1737eb43fdfe18">
  <xsd:schema xmlns:xsd="http://www.w3.org/2001/XMLSchema" xmlns:xs="http://www.w3.org/2001/XMLSchema" xmlns:p="http://schemas.microsoft.com/office/2006/metadata/properties" xmlns:ns2="0b1a4f5d-fc45-426e-b598-8a9d4976ef3c" xmlns:ns3="a3e0bbf6-ae47-40e0-a01b-f2794510c675" targetNamespace="http://schemas.microsoft.com/office/2006/metadata/properties" ma:root="true" ma:fieldsID="401f779d3fd3c1b7c20d8b3a47b9cd3f" ns2:_="" ns3:_="">
    <xsd:import namespace="0b1a4f5d-fc45-426e-b598-8a9d4976ef3c"/>
    <xsd:import namespace="a3e0bbf6-ae47-40e0-a01b-f2794510c6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a4f5d-fc45-426e-b598-8a9d4976ef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c4ea0d-75a8-4ca2-9272-495745a250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e0bbf6-ae47-40e0-a01b-f2794510c67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255f2ea-453a-4637-b376-569f118bc121}" ma:internalName="TaxCatchAll" ma:showField="CatchAllData" ma:web="a3e0bbf6-ae47-40e0-a01b-f2794510c67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e0bbf6-ae47-40e0-a01b-f2794510c675" xsi:nil="true"/>
    <lcf76f155ced4ddcb4097134ff3c332f xmlns="0b1a4f5d-fc45-426e-b598-8a9d4976ef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487845-FB24-409B-8E5C-D94775844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a4f5d-fc45-426e-b598-8a9d4976ef3c"/>
    <ds:schemaRef ds:uri="a3e0bbf6-ae47-40e0-a01b-f2794510c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819C99-3B99-469D-92AC-F099E973EBB2}">
  <ds:schemaRefs>
    <ds:schemaRef ds:uri="http://schemas.microsoft.com/sharepoint/v3/contenttype/forms"/>
  </ds:schemaRefs>
</ds:datastoreItem>
</file>

<file path=customXml/itemProps3.xml><?xml version="1.0" encoding="utf-8"?>
<ds:datastoreItem xmlns:ds="http://schemas.openxmlformats.org/officeDocument/2006/customXml" ds:itemID="{A2386ADE-CCCA-4B68-8BC5-18C7D8E4E8BF}">
  <ds:schemaRefs>
    <ds:schemaRef ds:uri="http://schemas.microsoft.com/office/2006/metadata/properties"/>
    <ds:schemaRef ds:uri="http://schemas.microsoft.com/office/infopath/2007/PartnerControls"/>
    <ds:schemaRef ds:uri="a3e0bbf6-ae47-40e0-a01b-f2794510c675"/>
    <ds:schemaRef ds:uri="0b1a4f5d-fc45-426e-b598-8a9d4976ef3c"/>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7</Pages>
  <Words>1577</Words>
  <Characters>8992</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Huffman</dc:creator>
  <cp:keywords/>
  <dc:description/>
  <cp:lastModifiedBy>Bailey Huffman</cp:lastModifiedBy>
  <cp:revision>2</cp:revision>
  <dcterms:created xsi:type="dcterms:W3CDTF">2025-07-31T16:16:00Z</dcterms:created>
  <dcterms:modified xsi:type="dcterms:W3CDTF">2025-07-31T16:16:00Z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0x010100D831D9F37057D444AD25AA9736F7AFCA</vt:lpwstr>
  </property>
</Properties>
</file>